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color w:val="2C2C2C"/>
          <w:kern w:val="0"/>
          <w:sz w:val="36"/>
          <w:szCs w:val="36"/>
          <w:highlight w:val="none"/>
        </w:rPr>
      </w:pPr>
      <w:bookmarkStart w:id="0" w:name="_Toc16358"/>
      <w:bookmarkStart w:id="1" w:name="_Toc17048"/>
      <w:bookmarkStart w:id="2" w:name="_Toc1785941104_WPSOffice_Level2"/>
    </w:p>
    <w:p>
      <w:pPr>
        <w:jc w:val="center"/>
        <w:rPr>
          <w:rFonts w:hint="eastAsia" w:ascii="方正小标宋_GBK" w:hAnsi="方正小标宋_GBK" w:eastAsia="方正小标宋_GBK" w:cs="方正小标宋_GBK"/>
          <w:color w:val="2C2C2C"/>
          <w:kern w:val="0"/>
          <w:sz w:val="36"/>
          <w:szCs w:val="36"/>
          <w:highlight w:val="none"/>
        </w:rPr>
      </w:pPr>
      <w:r>
        <w:rPr>
          <w:rFonts w:hint="eastAsia" w:ascii="方正小标宋_GBK" w:hAnsi="方正小标宋_GBK" w:eastAsia="方正小标宋_GBK" w:cs="方正小标宋_GBK"/>
          <w:color w:val="2C2C2C"/>
          <w:kern w:val="0"/>
          <w:sz w:val="36"/>
          <w:szCs w:val="36"/>
          <w:highlight w:val="none"/>
        </w:rPr>
        <w:t>“中华老字号”复核表</w:t>
      </w:r>
      <w:bookmarkEnd w:id="0"/>
      <w:bookmarkEnd w:id="1"/>
      <w:bookmarkEnd w:id="2"/>
    </w:p>
    <w:p>
      <w:pPr>
        <w:jc w:val="center"/>
        <w:rPr>
          <w:rFonts w:hint="eastAsia"/>
          <w:b/>
          <w:bCs/>
          <w:highlight w:val="none"/>
        </w:rPr>
      </w:pPr>
    </w:p>
    <w:p>
      <w:pPr>
        <w:jc w:val="center"/>
        <w:rPr>
          <w:b/>
          <w:bCs/>
          <w:highlight w:val="none"/>
        </w:rPr>
      </w:pPr>
      <w:r>
        <w:rPr>
          <w:rFonts w:hint="eastAsia"/>
          <w:b/>
          <w:bCs/>
          <w:highlight w:val="none"/>
        </w:rPr>
        <w:t>（</w:t>
      </w:r>
      <w:r>
        <w:rPr>
          <w:rFonts w:hint="eastAsia"/>
          <w:b/>
          <w:bCs/>
          <w:highlight w:val="none"/>
          <w:lang w:eastAsia="zh-CN"/>
        </w:rPr>
        <w:t>请</w:t>
      </w:r>
      <w:r>
        <w:rPr>
          <w:rFonts w:hint="eastAsia"/>
          <w:b/>
          <w:bCs/>
          <w:highlight w:val="none"/>
          <w:lang w:eastAsia="zh-CN"/>
        </w:rPr>
        <w:t>首先</w:t>
      </w:r>
      <w:r>
        <w:rPr>
          <w:rFonts w:hint="eastAsia"/>
          <w:b/>
          <w:bCs/>
          <w:highlight w:val="none"/>
          <w:lang w:eastAsia="zh-CN"/>
        </w:rPr>
        <w:t>仔细阅读表后所附“填表说明”，</w:t>
      </w:r>
      <w:r>
        <w:rPr>
          <w:rFonts w:hint="eastAsia"/>
          <w:b/>
          <w:bCs/>
          <w:highlight w:val="none"/>
          <w:lang w:eastAsia="zh-CN"/>
        </w:rPr>
        <w:t>再</w:t>
      </w:r>
      <w:r>
        <w:rPr>
          <w:rFonts w:hint="eastAsia"/>
          <w:b/>
          <w:bCs/>
          <w:highlight w:val="none"/>
          <w:lang w:eastAsia="zh-CN"/>
        </w:rPr>
        <w:t>按照要求逐项填写</w:t>
      </w:r>
      <w:r>
        <w:rPr>
          <w:rFonts w:hint="eastAsia"/>
          <w:b/>
          <w:bCs/>
          <w:highlight w:val="none"/>
        </w:rPr>
        <w:t>）</w:t>
      </w:r>
    </w:p>
    <w:tbl>
      <w:tblPr>
        <w:tblStyle w:val="8"/>
        <w:tblW w:w="7962" w:type="dxa"/>
        <w:jc w:val="center"/>
        <w:shd w:val="clear" w:color="auto" w:fill="FFFFFF" w:themeFill="background1"/>
        <w:tblLayout w:type="fixed"/>
        <w:tblCellMar>
          <w:top w:w="0" w:type="dxa"/>
          <w:left w:w="108" w:type="dxa"/>
          <w:bottom w:w="0" w:type="dxa"/>
          <w:right w:w="108" w:type="dxa"/>
        </w:tblCellMar>
      </w:tblPr>
      <w:tblGrid>
        <w:gridCol w:w="1096"/>
        <w:gridCol w:w="367"/>
        <w:gridCol w:w="159"/>
        <w:gridCol w:w="571"/>
        <w:gridCol w:w="133"/>
        <w:gridCol w:w="159"/>
        <w:gridCol w:w="269"/>
        <w:gridCol w:w="169"/>
        <w:gridCol w:w="107"/>
        <w:gridCol w:w="548"/>
        <w:gridCol w:w="156"/>
        <w:gridCol w:w="156"/>
        <w:gridCol w:w="369"/>
        <w:gridCol w:w="179"/>
        <w:gridCol w:w="704"/>
        <w:gridCol w:w="16"/>
        <w:gridCol w:w="52"/>
        <w:gridCol w:w="168"/>
        <w:gridCol w:w="216"/>
        <w:gridCol w:w="252"/>
        <w:gridCol w:w="67"/>
        <w:gridCol w:w="254"/>
        <w:gridCol w:w="383"/>
        <w:gridCol w:w="179"/>
        <w:gridCol w:w="80"/>
        <w:gridCol w:w="445"/>
        <w:gridCol w:w="706"/>
        <w:gridCol w:w="2"/>
      </w:tblGrid>
      <w:tr>
        <w:tblPrEx>
          <w:tblCellMar>
            <w:top w:w="0" w:type="dxa"/>
            <w:left w:w="108" w:type="dxa"/>
            <w:bottom w:w="0" w:type="dxa"/>
            <w:right w:w="108" w:type="dxa"/>
          </w:tblCellMar>
        </w:tblPrEx>
        <w:trPr>
          <w:trHeight w:val="397" w:hRule="exact"/>
          <w:jc w:val="center"/>
        </w:trPr>
        <w:tc>
          <w:tcPr>
            <w:tcW w:w="7962" w:type="dxa"/>
            <w:gridSpan w:val="28"/>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黑体" w:hAnsi="黑体" w:eastAsia="黑体" w:cs="宋体"/>
                <w:b/>
                <w:bCs/>
                <w:color w:val="000000"/>
                <w:kern w:val="0"/>
                <w:sz w:val="22"/>
                <w:szCs w:val="22"/>
                <w:highlight w:val="none"/>
              </w:rPr>
            </w:pPr>
            <w:r>
              <w:rPr>
                <w:rFonts w:hint="eastAsia" w:ascii="黑体" w:hAnsi="黑体" w:eastAsia="黑体" w:cs="宋体"/>
                <w:b/>
                <w:bCs/>
                <w:color w:val="000000"/>
                <w:kern w:val="0"/>
                <w:sz w:val="22"/>
                <w:szCs w:val="22"/>
                <w:highlight w:val="none"/>
              </w:rPr>
              <w:t>企业基本信息</w:t>
            </w:r>
          </w:p>
        </w:tc>
      </w:tr>
      <w:tr>
        <w:tblPrEx>
          <w:tblCellMar>
            <w:top w:w="0" w:type="dxa"/>
            <w:left w:w="108" w:type="dxa"/>
            <w:bottom w:w="0" w:type="dxa"/>
            <w:right w:w="108" w:type="dxa"/>
          </w:tblCellMar>
        </w:tblPrEx>
        <w:trPr>
          <w:trHeight w:val="397" w:hRule="exact"/>
          <w:jc w:val="center"/>
        </w:trPr>
        <w:tc>
          <w:tcPr>
            <w:tcW w:w="1463" w:type="dxa"/>
            <w:gridSpan w:val="2"/>
            <w:tcBorders>
              <w:top w:val="nil"/>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jc w:val="center"/>
              <w:rPr>
                <w:rFonts w:hint="eastAsia" w:ascii="黑体" w:hAnsi="宋体" w:eastAsia="黑体" w:cs="宋体"/>
                <w:spacing w:val="0"/>
                <w:kern w:val="0"/>
                <w:sz w:val="21"/>
                <w:szCs w:val="21"/>
                <w:highlight w:val="none"/>
                <w:fitText w:val="1260" w:id="2136734043"/>
                <w:lang w:val="en-US" w:eastAsia="zh-CN" w:bidi="ar-SA"/>
              </w:rPr>
            </w:pPr>
            <w:r>
              <w:rPr>
                <w:rFonts w:hint="eastAsia" w:ascii="黑体" w:hAnsi="宋体" w:eastAsia="黑体" w:cs="宋体"/>
                <w:spacing w:val="21"/>
                <w:kern w:val="0"/>
                <w:sz w:val="21"/>
                <w:szCs w:val="21"/>
                <w:highlight w:val="none"/>
                <w:fitText w:val="1260" w:id="2136734043"/>
                <w:lang w:val="en-US" w:eastAsia="zh-CN" w:bidi="ar-SA"/>
              </w:rPr>
              <w:t>原企业名称</w:t>
            </w:r>
          </w:p>
        </w:tc>
        <w:tc>
          <w:tcPr>
            <w:tcW w:w="6499" w:type="dxa"/>
            <w:gridSpan w:val="26"/>
            <w:tcBorders>
              <w:top w:val="single" w:color="auto" w:sz="4" w:space="0"/>
              <w:left w:val="nil"/>
              <w:bottom w:val="single" w:color="auto" w:sz="4" w:space="0"/>
              <w:right w:val="single" w:color="auto" w:sz="4" w:space="0"/>
            </w:tcBorders>
            <w:shd w:val="clear" w:color="auto" w:fill="FFFFFF" w:themeFill="background1"/>
            <w:vAlign w:val="center"/>
          </w:tcPr>
          <w:p>
            <w:pPr>
              <w:widowControl/>
              <w:jc w:val="center"/>
              <w:rPr>
                <w:rFonts w:ascii="黑体" w:hAnsi="黑体" w:eastAsia="黑体" w:cs="宋体"/>
                <w:color w:val="000000"/>
                <w:kern w:val="0"/>
                <w:sz w:val="22"/>
                <w:szCs w:val="22"/>
                <w:highlight w:val="none"/>
              </w:rPr>
            </w:pPr>
          </w:p>
        </w:tc>
      </w:tr>
      <w:tr>
        <w:tblPrEx>
          <w:tblCellMar>
            <w:top w:w="0" w:type="dxa"/>
            <w:left w:w="108" w:type="dxa"/>
            <w:bottom w:w="0" w:type="dxa"/>
            <w:right w:w="108" w:type="dxa"/>
          </w:tblCellMar>
        </w:tblPrEx>
        <w:trPr>
          <w:trHeight w:val="397" w:hRule="exact"/>
          <w:jc w:val="center"/>
        </w:trPr>
        <w:tc>
          <w:tcPr>
            <w:tcW w:w="1463" w:type="dxa"/>
            <w:gridSpan w:val="2"/>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widowControl/>
              <w:ind w:firstLine="0" w:firstLineChars="0"/>
              <w:jc w:val="center"/>
              <w:rPr>
                <w:rFonts w:hint="eastAsia" w:ascii="黑体" w:hAnsi="宋体" w:eastAsia="黑体" w:cs="宋体"/>
                <w:spacing w:val="0"/>
                <w:kern w:val="0"/>
                <w:sz w:val="21"/>
                <w:szCs w:val="21"/>
                <w:highlight w:val="none"/>
                <w:fitText w:val="1260" w:id="2136734043"/>
                <w:lang w:val="en-US" w:eastAsia="zh-CN" w:bidi="ar-SA"/>
              </w:rPr>
            </w:pPr>
            <w:r>
              <w:rPr>
                <w:rFonts w:hint="eastAsia" w:ascii="黑体" w:hAnsi="宋体" w:eastAsia="黑体" w:cs="宋体"/>
                <w:spacing w:val="0"/>
                <w:kern w:val="0"/>
                <w:sz w:val="21"/>
                <w:szCs w:val="21"/>
                <w:highlight w:val="none"/>
                <w:fitText w:val="1260" w:id="2136734043"/>
                <w:lang w:val="en-US" w:eastAsia="zh-CN" w:bidi="ar-SA"/>
              </w:rPr>
              <w:t>是否发生变化</w:t>
            </w:r>
          </w:p>
        </w:tc>
        <w:tc>
          <w:tcPr>
            <w:tcW w:w="6499" w:type="dxa"/>
            <w:gridSpan w:val="26"/>
            <w:tcBorders>
              <w:top w:val="nil"/>
              <w:left w:val="single" w:color="000000" w:sz="8" w:space="0"/>
              <w:bottom w:val="single" w:color="auto" w:sz="4" w:space="0"/>
              <w:right w:val="single" w:color="auto" w:sz="4" w:space="0"/>
            </w:tcBorders>
            <w:shd w:val="clear" w:color="auto" w:fill="FFFFFF" w:themeFill="background1"/>
            <w:vAlign w:val="center"/>
          </w:tcPr>
          <w:p>
            <w:pPr>
              <w:widowControl/>
              <w:jc w:val="center"/>
              <w:rPr>
                <w:rFonts w:ascii="黑体" w:hAnsi="黑体" w:eastAsia="黑体" w:cs="宋体"/>
                <w:color w:val="000000"/>
                <w:kern w:val="0"/>
                <w:sz w:val="22"/>
                <w:szCs w:val="22"/>
                <w:highlight w:val="none"/>
              </w:rPr>
            </w:pPr>
            <w:r>
              <w:rPr>
                <w:rFonts w:hint="eastAsia" w:ascii="黑体" w:hAnsi="黑体" w:eastAsia="黑体" w:cs="宋体"/>
                <w:color w:val="000000"/>
                <w:kern w:val="0"/>
                <w:sz w:val="22"/>
                <w:szCs w:val="22"/>
                <w:highlight w:val="none"/>
              </w:rPr>
              <w:t>□是</w:t>
            </w:r>
            <w:r>
              <w:rPr>
                <w:rFonts w:hint="eastAsia" w:ascii="黑体" w:hAnsi="黑体" w:eastAsia="黑体" w:cs="宋体"/>
                <w:color w:val="000000"/>
                <w:kern w:val="0"/>
                <w:sz w:val="22"/>
                <w:szCs w:val="22"/>
                <w:highlight w:val="none"/>
                <w:lang w:val="en-US" w:eastAsia="zh-CN"/>
              </w:rPr>
              <w:t xml:space="preserve">     </w:t>
            </w:r>
            <w:r>
              <w:rPr>
                <w:rFonts w:hint="eastAsia" w:ascii="黑体" w:hAnsi="黑体" w:eastAsia="黑体" w:cs="宋体"/>
                <w:color w:val="000000"/>
                <w:kern w:val="0"/>
                <w:sz w:val="22"/>
                <w:szCs w:val="22"/>
                <w:highlight w:val="none"/>
              </w:rPr>
              <w:t>□否</w:t>
            </w:r>
          </w:p>
        </w:tc>
      </w:tr>
      <w:tr>
        <w:tblPrEx>
          <w:tblCellMar>
            <w:top w:w="0" w:type="dxa"/>
            <w:left w:w="108" w:type="dxa"/>
            <w:bottom w:w="0" w:type="dxa"/>
            <w:right w:w="108" w:type="dxa"/>
          </w:tblCellMar>
        </w:tblPrEx>
        <w:trPr>
          <w:trHeight w:val="397" w:hRule="exact"/>
          <w:jc w:val="center"/>
        </w:trPr>
        <w:tc>
          <w:tcPr>
            <w:tcW w:w="1463" w:type="dxa"/>
            <w:gridSpan w:val="2"/>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widowControl/>
              <w:ind w:firstLine="0" w:firstLineChars="0"/>
              <w:jc w:val="center"/>
              <w:rPr>
                <w:rFonts w:hint="eastAsia" w:ascii="黑体" w:hAnsi="宋体" w:eastAsia="黑体" w:cs="宋体"/>
                <w:spacing w:val="0"/>
                <w:kern w:val="0"/>
                <w:sz w:val="21"/>
                <w:szCs w:val="21"/>
                <w:highlight w:val="none"/>
                <w:fitText w:val="1260" w:id="2136734043"/>
                <w:lang w:val="en-US" w:eastAsia="zh-CN" w:bidi="ar-SA"/>
              </w:rPr>
            </w:pPr>
            <w:r>
              <w:rPr>
                <w:rFonts w:hint="eastAsia" w:ascii="黑体" w:hAnsi="宋体" w:eastAsia="黑体" w:cs="宋体"/>
                <w:spacing w:val="21"/>
                <w:kern w:val="0"/>
                <w:sz w:val="21"/>
                <w:szCs w:val="21"/>
                <w:highlight w:val="none"/>
                <w:fitText w:val="1260" w:id="2136734043"/>
                <w:lang w:val="en-US" w:eastAsia="zh-CN" w:bidi="ar-SA"/>
              </w:rPr>
              <w:t>现企业名称</w:t>
            </w:r>
          </w:p>
        </w:tc>
        <w:tc>
          <w:tcPr>
            <w:tcW w:w="6499" w:type="dxa"/>
            <w:gridSpan w:val="26"/>
            <w:tcBorders>
              <w:top w:val="nil"/>
              <w:left w:val="single" w:color="000000" w:sz="8" w:space="0"/>
              <w:bottom w:val="single" w:color="auto" w:sz="4" w:space="0"/>
              <w:right w:val="single" w:color="auto" w:sz="4" w:space="0"/>
            </w:tcBorders>
            <w:shd w:val="clear" w:color="auto" w:fill="FFFFFF" w:themeFill="background1"/>
            <w:vAlign w:val="center"/>
          </w:tcPr>
          <w:p>
            <w:pPr>
              <w:widowControl/>
              <w:jc w:val="center"/>
              <w:rPr>
                <w:rFonts w:hint="eastAsia" w:ascii="黑体" w:hAnsi="黑体" w:eastAsia="黑体" w:cs="宋体"/>
                <w:color w:val="000000"/>
                <w:kern w:val="0"/>
                <w:sz w:val="22"/>
                <w:szCs w:val="22"/>
                <w:highlight w:val="none"/>
                <w:lang w:val="en-US" w:eastAsia="zh-CN" w:bidi="ar-SA"/>
              </w:rPr>
            </w:pPr>
          </w:p>
        </w:tc>
      </w:tr>
      <w:tr>
        <w:tblPrEx>
          <w:tblCellMar>
            <w:top w:w="0" w:type="dxa"/>
            <w:left w:w="108" w:type="dxa"/>
            <w:bottom w:w="0" w:type="dxa"/>
            <w:right w:w="108" w:type="dxa"/>
          </w:tblCellMar>
        </w:tblPrEx>
        <w:trPr>
          <w:trHeight w:val="397" w:hRule="exact"/>
          <w:jc w:val="center"/>
        </w:trPr>
        <w:tc>
          <w:tcPr>
            <w:tcW w:w="1463" w:type="dxa"/>
            <w:gridSpan w:val="2"/>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widowControl/>
              <w:ind w:firstLine="0" w:firstLineChars="0"/>
              <w:jc w:val="center"/>
              <w:rPr>
                <w:rFonts w:hint="eastAsia" w:ascii="黑体" w:hAnsi="宋体" w:eastAsia="黑体" w:cs="宋体"/>
                <w:spacing w:val="7"/>
                <w:w w:val="75"/>
                <w:kern w:val="0"/>
                <w:sz w:val="21"/>
                <w:szCs w:val="21"/>
                <w:highlight w:val="none"/>
                <w:fitText w:val="1260" w:id="2136734043"/>
                <w:lang w:val="en-US" w:eastAsia="zh-CN" w:bidi="ar-SA"/>
              </w:rPr>
            </w:pPr>
            <w:r>
              <w:rPr>
                <w:rFonts w:hint="eastAsia" w:ascii="黑体" w:hAnsi="宋体" w:eastAsia="黑体" w:cs="宋体"/>
                <w:spacing w:val="0"/>
                <w:w w:val="75"/>
                <w:kern w:val="0"/>
                <w:sz w:val="21"/>
                <w:szCs w:val="21"/>
                <w:highlight w:val="none"/>
                <w:fitText w:val="1260" w:id="2136734043"/>
                <w:lang w:val="en-US" w:eastAsia="zh-CN" w:bidi="ar-SA"/>
              </w:rPr>
              <w:t>统一社会信用代码</w:t>
            </w:r>
          </w:p>
        </w:tc>
        <w:tc>
          <w:tcPr>
            <w:tcW w:w="6499" w:type="dxa"/>
            <w:gridSpan w:val="26"/>
            <w:tcBorders>
              <w:top w:val="single" w:color="auto" w:sz="4" w:space="0"/>
              <w:left w:val="single" w:color="000000" w:sz="8" w:space="0"/>
              <w:bottom w:val="single" w:color="auto" w:sz="4" w:space="0"/>
              <w:right w:val="single" w:color="auto" w:sz="4" w:space="0"/>
            </w:tcBorders>
            <w:shd w:val="clear" w:color="auto" w:fill="FFFFFF" w:themeFill="background1"/>
            <w:vAlign w:val="center"/>
          </w:tcPr>
          <w:p>
            <w:pPr>
              <w:widowControl/>
              <w:jc w:val="center"/>
              <w:rPr>
                <w:rFonts w:ascii="黑体" w:hAnsi="黑体" w:eastAsia="黑体" w:cs="宋体"/>
                <w:color w:val="000000"/>
                <w:kern w:val="0"/>
                <w:sz w:val="22"/>
                <w:szCs w:val="22"/>
                <w:highlight w:val="none"/>
              </w:rPr>
            </w:pPr>
          </w:p>
        </w:tc>
      </w:tr>
      <w:tr>
        <w:tblPrEx>
          <w:tblCellMar>
            <w:top w:w="0" w:type="dxa"/>
            <w:left w:w="108" w:type="dxa"/>
            <w:bottom w:w="0" w:type="dxa"/>
            <w:right w:w="108" w:type="dxa"/>
          </w:tblCellMar>
        </w:tblPrEx>
        <w:trPr>
          <w:trHeight w:val="397" w:hRule="exact"/>
          <w:jc w:val="center"/>
        </w:trPr>
        <w:tc>
          <w:tcPr>
            <w:tcW w:w="1463" w:type="dxa"/>
            <w:gridSpan w:val="2"/>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widowControl/>
              <w:ind w:firstLine="0" w:firstLineChars="0"/>
              <w:jc w:val="center"/>
              <w:rPr>
                <w:rFonts w:hint="default" w:ascii="黑体" w:hAnsi="宋体" w:eastAsia="黑体" w:cs="宋体"/>
                <w:spacing w:val="0"/>
                <w:w w:val="100"/>
                <w:kern w:val="0"/>
                <w:sz w:val="21"/>
                <w:szCs w:val="21"/>
                <w:highlight w:val="none"/>
                <w:fitText w:val="1260" w:id="2136734043"/>
                <w:lang w:val="en-US" w:eastAsia="zh-CN" w:bidi="ar-SA"/>
              </w:rPr>
            </w:pPr>
            <w:r>
              <w:rPr>
                <w:rFonts w:hint="eastAsia" w:ascii="黑体" w:hAnsi="宋体" w:eastAsia="黑体" w:cs="宋体"/>
                <w:spacing w:val="35"/>
                <w:w w:val="100"/>
                <w:kern w:val="0"/>
                <w:sz w:val="21"/>
                <w:szCs w:val="21"/>
                <w:highlight w:val="none"/>
                <w:fitText w:val="1260" w:id="2136734043"/>
                <w:lang w:val="en-US" w:eastAsia="zh-CN" w:bidi="ar-SA"/>
              </w:rPr>
              <w:t>住    所</w:t>
            </w:r>
          </w:p>
        </w:tc>
        <w:tc>
          <w:tcPr>
            <w:tcW w:w="6499" w:type="dxa"/>
            <w:gridSpan w:val="26"/>
            <w:tcBorders>
              <w:top w:val="single" w:color="auto" w:sz="4" w:space="0"/>
              <w:left w:val="single" w:color="000000" w:sz="8" w:space="0"/>
              <w:bottom w:val="single" w:color="auto" w:sz="4" w:space="0"/>
              <w:right w:val="single" w:color="auto" w:sz="4" w:space="0"/>
            </w:tcBorders>
            <w:shd w:val="clear" w:color="auto" w:fill="FFFFFF" w:themeFill="background1"/>
            <w:vAlign w:val="center"/>
          </w:tcPr>
          <w:p>
            <w:pPr>
              <w:widowControl/>
              <w:jc w:val="center"/>
              <w:rPr>
                <w:rFonts w:ascii="黑体" w:hAnsi="黑体" w:eastAsia="黑体" w:cs="宋体"/>
                <w:color w:val="000000"/>
                <w:kern w:val="0"/>
                <w:sz w:val="22"/>
                <w:szCs w:val="22"/>
                <w:highlight w:val="none"/>
              </w:rPr>
            </w:pPr>
          </w:p>
        </w:tc>
      </w:tr>
      <w:tr>
        <w:tblPrEx>
          <w:tblCellMar>
            <w:top w:w="0" w:type="dxa"/>
            <w:left w:w="108" w:type="dxa"/>
            <w:bottom w:w="0" w:type="dxa"/>
            <w:right w:w="108" w:type="dxa"/>
          </w:tblCellMar>
        </w:tblPrEx>
        <w:trPr>
          <w:trHeight w:val="397" w:hRule="exact"/>
          <w:jc w:val="center"/>
        </w:trPr>
        <w:tc>
          <w:tcPr>
            <w:tcW w:w="1463" w:type="dxa"/>
            <w:gridSpan w:val="2"/>
            <w:tcBorders>
              <w:top w:val="single" w:color="000000" w:sz="8"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jc w:val="center"/>
              <w:rPr>
                <w:rFonts w:hint="eastAsia" w:ascii="黑体" w:hAnsi="宋体" w:eastAsia="黑体" w:cs="宋体"/>
                <w:spacing w:val="6"/>
                <w:w w:val="85"/>
                <w:kern w:val="0"/>
                <w:sz w:val="21"/>
                <w:szCs w:val="21"/>
                <w:highlight w:val="none"/>
                <w:fitText w:val="1260" w:id="2136734043"/>
                <w:lang w:val="en-US" w:eastAsia="zh-CN" w:bidi="ar-SA"/>
              </w:rPr>
            </w:pPr>
            <w:r>
              <w:rPr>
                <w:rFonts w:hint="eastAsia" w:ascii="黑体" w:hAnsi="宋体" w:eastAsia="黑体" w:cs="宋体"/>
                <w:spacing w:val="1"/>
                <w:w w:val="85"/>
                <w:kern w:val="0"/>
                <w:sz w:val="21"/>
                <w:szCs w:val="21"/>
                <w:highlight w:val="none"/>
                <w:fitText w:val="1260" w:id="2136734043"/>
                <w:lang w:val="en-US" w:eastAsia="zh-CN" w:bidi="ar-SA"/>
              </w:rPr>
              <w:t>法定代表人姓名</w:t>
            </w:r>
          </w:p>
        </w:tc>
        <w:tc>
          <w:tcPr>
            <w:tcW w:w="1291" w:type="dxa"/>
            <w:gridSpan w:val="5"/>
            <w:tcBorders>
              <w:top w:val="nil"/>
              <w:left w:val="nil"/>
              <w:bottom w:val="single" w:color="auto" w:sz="4" w:space="0"/>
              <w:right w:val="single" w:color="auto" w:sz="4" w:space="0"/>
            </w:tcBorders>
            <w:shd w:val="clear" w:color="auto" w:fill="FFFFFF" w:themeFill="background1"/>
            <w:vAlign w:val="center"/>
          </w:tcPr>
          <w:p>
            <w:pPr>
              <w:widowControl/>
              <w:jc w:val="center"/>
              <w:rPr>
                <w:rFonts w:ascii="黑体" w:hAnsi="黑体" w:eastAsia="黑体" w:cs="宋体"/>
                <w:color w:val="000000"/>
                <w:kern w:val="0"/>
                <w:sz w:val="22"/>
                <w:szCs w:val="22"/>
                <w:highlight w:val="none"/>
              </w:rPr>
            </w:pPr>
          </w:p>
        </w:tc>
        <w:tc>
          <w:tcPr>
            <w:tcW w:w="824" w:type="dxa"/>
            <w:gridSpan w:val="3"/>
            <w:tcBorders>
              <w:top w:val="single" w:color="auto" w:sz="4" w:space="0"/>
              <w:left w:val="nil"/>
              <w:bottom w:val="single" w:color="auto" w:sz="4" w:space="0"/>
              <w:right w:val="single" w:color="auto" w:sz="4" w:space="0"/>
            </w:tcBorders>
            <w:shd w:val="clear" w:color="auto" w:fill="FFFFFF" w:themeFill="background1"/>
            <w:vAlign w:val="center"/>
          </w:tcPr>
          <w:p>
            <w:pPr>
              <w:widowControl/>
              <w:jc w:val="center"/>
              <w:rPr>
                <w:rFonts w:ascii="黑体" w:hAnsi="黑体" w:eastAsia="黑体" w:cs="宋体"/>
                <w:color w:val="000000"/>
                <w:kern w:val="0"/>
                <w:sz w:val="22"/>
                <w:szCs w:val="22"/>
                <w:highlight w:val="none"/>
              </w:rPr>
            </w:pPr>
            <w:r>
              <w:rPr>
                <w:rFonts w:hint="eastAsia" w:ascii="黑体" w:hAnsi="黑体" w:eastAsia="黑体" w:cs="宋体"/>
                <w:color w:val="000000"/>
                <w:kern w:val="0"/>
                <w:sz w:val="22"/>
                <w:szCs w:val="22"/>
                <w:highlight w:val="none"/>
              </w:rPr>
              <w:t>手机</w:t>
            </w:r>
          </w:p>
        </w:tc>
        <w:tc>
          <w:tcPr>
            <w:tcW w:w="1632" w:type="dxa"/>
            <w:gridSpan w:val="7"/>
            <w:tcBorders>
              <w:top w:val="single" w:color="auto" w:sz="4" w:space="0"/>
              <w:left w:val="nil"/>
              <w:bottom w:val="single" w:color="auto" w:sz="4" w:space="0"/>
              <w:right w:val="single" w:color="auto" w:sz="4" w:space="0"/>
            </w:tcBorders>
            <w:shd w:val="clear" w:color="auto" w:fill="FFFFFF" w:themeFill="background1"/>
            <w:vAlign w:val="center"/>
          </w:tcPr>
          <w:p>
            <w:pPr>
              <w:widowControl/>
              <w:jc w:val="center"/>
              <w:rPr>
                <w:rFonts w:ascii="黑体" w:hAnsi="黑体" w:eastAsia="黑体" w:cs="宋体"/>
                <w:color w:val="000000"/>
                <w:kern w:val="0"/>
                <w:sz w:val="22"/>
                <w:szCs w:val="22"/>
                <w:highlight w:val="none"/>
              </w:rPr>
            </w:pPr>
          </w:p>
        </w:tc>
        <w:tc>
          <w:tcPr>
            <w:tcW w:w="703" w:type="dxa"/>
            <w:gridSpan w:val="4"/>
            <w:tcBorders>
              <w:top w:val="nil"/>
              <w:left w:val="nil"/>
              <w:bottom w:val="single" w:color="auto" w:sz="4" w:space="0"/>
              <w:right w:val="single" w:color="auto" w:sz="4" w:space="0"/>
            </w:tcBorders>
            <w:shd w:val="clear" w:color="auto" w:fill="FFFFFF" w:themeFill="background1"/>
            <w:vAlign w:val="center"/>
          </w:tcPr>
          <w:p>
            <w:pPr>
              <w:widowControl/>
              <w:jc w:val="center"/>
              <w:rPr>
                <w:rFonts w:hint="eastAsia" w:ascii="黑体" w:hAnsi="黑体" w:eastAsia="黑体" w:cs="宋体"/>
                <w:color w:val="000000"/>
                <w:kern w:val="0"/>
                <w:sz w:val="22"/>
                <w:szCs w:val="22"/>
                <w:highlight w:val="none"/>
                <w:lang w:eastAsia="zh-CN"/>
              </w:rPr>
            </w:pPr>
            <w:r>
              <w:rPr>
                <w:rFonts w:hint="eastAsia" w:ascii="黑体" w:hAnsi="黑体" w:eastAsia="黑体" w:cs="宋体"/>
                <w:color w:val="000000"/>
                <w:kern w:val="0"/>
                <w:sz w:val="22"/>
                <w:szCs w:val="22"/>
                <w:highlight w:val="none"/>
                <w:lang w:eastAsia="zh-CN"/>
              </w:rPr>
              <w:t>传真</w:t>
            </w:r>
          </w:p>
        </w:tc>
        <w:tc>
          <w:tcPr>
            <w:tcW w:w="2049" w:type="dxa"/>
            <w:gridSpan w:val="7"/>
            <w:tcBorders>
              <w:top w:val="nil"/>
              <w:left w:val="nil"/>
              <w:bottom w:val="single" w:color="auto" w:sz="4" w:space="0"/>
              <w:right w:val="single" w:color="auto" w:sz="4" w:space="0"/>
            </w:tcBorders>
            <w:shd w:val="clear" w:color="auto" w:fill="FFFFFF" w:themeFill="background1"/>
            <w:vAlign w:val="center"/>
          </w:tcPr>
          <w:p>
            <w:pPr>
              <w:widowControl/>
              <w:jc w:val="right"/>
              <w:rPr>
                <w:rFonts w:ascii="黑体" w:hAnsi="黑体" w:eastAsia="黑体" w:cs="宋体"/>
                <w:color w:val="000000"/>
                <w:kern w:val="0"/>
                <w:sz w:val="22"/>
                <w:szCs w:val="22"/>
                <w:highlight w:val="none"/>
              </w:rPr>
            </w:pPr>
          </w:p>
        </w:tc>
      </w:tr>
      <w:tr>
        <w:tblPrEx>
          <w:tblCellMar>
            <w:top w:w="0" w:type="dxa"/>
            <w:left w:w="108" w:type="dxa"/>
            <w:bottom w:w="0" w:type="dxa"/>
            <w:right w:w="108" w:type="dxa"/>
          </w:tblCellMar>
        </w:tblPrEx>
        <w:trPr>
          <w:trHeight w:val="397" w:hRule="exact"/>
          <w:jc w:val="center"/>
        </w:trPr>
        <w:tc>
          <w:tcPr>
            <w:tcW w:w="1463" w:type="dxa"/>
            <w:gridSpan w:val="2"/>
            <w:tcBorders>
              <w:top w:val="nil"/>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jc w:val="center"/>
              <w:rPr>
                <w:rFonts w:hint="eastAsia" w:ascii="黑体" w:hAnsi="宋体" w:eastAsia="黑体" w:cs="宋体"/>
                <w:spacing w:val="0"/>
                <w:kern w:val="0"/>
                <w:sz w:val="21"/>
                <w:szCs w:val="21"/>
                <w:highlight w:val="none"/>
                <w:fitText w:val="1260" w:id="2136734043"/>
                <w:lang w:val="en-US" w:eastAsia="zh-CN" w:bidi="ar-SA"/>
              </w:rPr>
            </w:pPr>
            <w:r>
              <w:rPr>
                <w:rFonts w:hint="eastAsia" w:ascii="黑体" w:hAnsi="宋体" w:eastAsia="黑体" w:cs="宋体"/>
                <w:spacing w:val="21"/>
                <w:kern w:val="0"/>
                <w:sz w:val="21"/>
                <w:szCs w:val="21"/>
                <w:highlight w:val="none"/>
                <w:fitText w:val="1260" w:id="2136734043"/>
                <w:lang w:val="en-US" w:eastAsia="zh-CN" w:bidi="ar-SA"/>
              </w:rPr>
              <w:t>联系人姓名</w:t>
            </w:r>
          </w:p>
        </w:tc>
        <w:tc>
          <w:tcPr>
            <w:tcW w:w="1291" w:type="dxa"/>
            <w:gridSpan w:val="5"/>
            <w:tcBorders>
              <w:top w:val="nil"/>
              <w:left w:val="nil"/>
              <w:bottom w:val="single" w:color="auto" w:sz="4" w:space="0"/>
              <w:right w:val="single" w:color="auto" w:sz="4" w:space="0"/>
            </w:tcBorders>
            <w:shd w:val="clear" w:color="auto" w:fill="FFFFFF" w:themeFill="background1"/>
            <w:vAlign w:val="center"/>
          </w:tcPr>
          <w:p>
            <w:pPr>
              <w:widowControl/>
              <w:jc w:val="center"/>
              <w:rPr>
                <w:rFonts w:ascii="黑体" w:hAnsi="黑体" w:eastAsia="黑体" w:cs="宋体"/>
                <w:color w:val="000000"/>
                <w:kern w:val="0"/>
                <w:sz w:val="22"/>
                <w:szCs w:val="22"/>
                <w:highlight w:val="none"/>
              </w:rPr>
            </w:pPr>
          </w:p>
        </w:tc>
        <w:tc>
          <w:tcPr>
            <w:tcW w:w="2456" w:type="dxa"/>
            <w:gridSpan w:val="10"/>
            <w:tcBorders>
              <w:top w:val="single" w:color="auto" w:sz="4" w:space="0"/>
              <w:left w:val="nil"/>
              <w:bottom w:val="single" w:color="auto" w:sz="4" w:space="0"/>
              <w:right w:val="single" w:color="auto" w:sz="4" w:space="0"/>
            </w:tcBorders>
            <w:shd w:val="clear" w:color="auto" w:fill="FFFFFF" w:themeFill="background1"/>
            <w:vAlign w:val="center"/>
          </w:tcPr>
          <w:p>
            <w:pPr>
              <w:widowControl/>
              <w:jc w:val="center"/>
              <w:rPr>
                <w:rFonts w:hint="eastAsia" w:ascii="黑体" w:hAnsi="黑体" w:eastAsia="黑体" w:cs="宋体"/>
                <w:color w:val="000000"/>
                <w:kern w:val="0"/>
                <w:sz w:val="22"/>
                <w:szCs w:val="22"/>
                <w:highlight w:val="none"/>
                <w:lang w:eastAsia="zh-CN"/>
              </w:rPr>
            </w:pPr>
            <w:r>
              <w:rPr>
                <w:rFonts w:hint="eastAsia" w:ascii="黑体" w:hAnsi="黑体" w:eastAsia="黑体" w:cs="宋体"/>
                <w:color w:val="000000"/>
                <w:kern w:val="0"/>
                <w:sz w:val="22"/>
                <w:szCs w:val="22"/>
                <w:highlight w:val="none"/>
                <w:lang w:eastAsia="zh-CN"/>
              </w:rPr>
              <w:t>部门及职务</w:t>
            </w:r>
          </w:p>
        </w:tc>
        <w:tc>
          <w:tcPr>
            <w:tcW w:w="2752" w:type="dxa"/>
            <w:gridSpan w:val="11"/>
            <w:tcBorders>
              <w:top w:val="nil"/>
              <w:left w:val="nil"/>
              <w:bottom w:val="single" w:color="auto" w:sz="4" w:space="0"/>
              <w:right w:val="single" w:color="auto" w:sz="4" w:space="0"/>
            </w:tcBorders>
            <w:shd w:val="clear" w:color="auto" w:fill="FFFFFF" w:themeFill="background1"/>
            <w:vAlign w:val="center"/>
          </w:tcPr>
          <w:p>
            <w:pPr>
              <w:widowControl/>
              <w:jc w:val="right"/>
              <w:rPr>
                <w:rFonts w:ascii="黑体" w:hAnsi="黑体" w:eastAsia="黑体" w:cs="宋体"/>
                <w:color w:val="000000"/>
                <w:kern w:val="0"/>
                <w:sz w:val="22"/>
                <w:szCs w:val="22"/>
                <w:highlight w:val="none"/>
              </w:rPr>
            </w:pPr>
          </w:p>
        </w:tc>
      </w:tr>
      <w:tr>
        <w:tblPrEx>
          <w:tblCellMar>
            <w:top w:w="0" w:type="dxa"/>
            <w:left w:w="108" w:type="dxa"/>
            <w:bottom w:w="0" w:type="dxa"/>
            <w:right w:w="108" w:type="dxa"/>
          </w:tblCellMar>
        </w:tblPrEx>
        <w:trPr>
          <w:trHeight w:val="397" w:hRule="exact"/>
          <w:jc w:val="center"/>
        </w:trPr>
        <w:tc>
          <w:tcPr>
            <w:tcW w:w="1463" w:type="dxa"/>
            <w:gridSpan w:val="2"/>
            <w:tcBorders>
              <w:top w:val="nil"/>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jc w:val="center"/>
              <w:rPr>
                <w:rFonts w:hint="eastAsia" w:ascii="黑体" w:hAnsi="宋体" w:eastAsia="黑体" w:cs="宋体"/>
                <w:spacing w:val="0"/>
                <w:kern w:val="0"/>
                <w:sz w:val="21"/>
                <w:szCs w:val="21"/>
                <w:highlight w:val="none"/>
                <w:fitText w:val="1260" w:id="2136734043"/>
                <w:lang w:val="en-US" w:eastAsia="zh-CN" w:bidi="ar-SA"/>
              </w:rPr>
            </w:pPr>
            <w:r>
              <w:rPr>
                <w:rFonts w:hint="eastAsia" w:ascii="黑体" w:hAnsi="宋体" w:eastAsia="黑体" w:cs="宋体"/>
                <w:spacing w:val="35"/>
                <w:kern w:val="0"/>
                <w:sz w:val="21"/>
                <w:szCs w:val="21"/>
                <w:highlight w:val="none"/>
                <w:fitText w:val="1260" w:id="2136734043"/>
                <w:lang w:val="en-US" w:eastAsia="zh-CN" w:bidi="ar-SA"/>
              </w:rPr>
              <w:t>手    机</w:t>
            </w:r>
          </w:p>
        </w:tc>
        <w:tc>
          <w:tcPr>
            <w:tcW w:w="2427" w:type="dxa"/>
            <w:gridSpan w:val="10"/>
            <w:tcBorders>
              <w:top w:val="nil"/>
              <w:left w:val="nil"/>
              <w:bottom w:val="single" w:color="auto" w:sz="4" w:space="0"/>
              <w:right w:val="single" w:color="auto" w:sz="4" w:space="0"/>
            </w:tcBorders>
            <w:shd w:val="clear" w:color="auto" w:fill="FFFFFF" w:themeFill="background1"/>
            <w:vAlign w:val="center"/>
          </w:tcPr>
          <w:p>
            <w:pPr>
              <w:widowControl/>
              <w:jc w:val="center"/>
              <w:rPr>
                <w:rFonts w:hint="eastAsia" w:ascii="黑体" w:hAnsi="黑体" w:eastAsia="黑体" w:cs="宋体"/>
                <w:color w:val="000000"/>
                <w:kern w:val="0"/>
                <w:sz w:val="22"/>
                <w:szCs w:val="22"/>
                <w:highlight w:val="none"/>
                <w:lang w:eastAsia="zh-CN"/>
              </w:rPr>
            </w:pPr>
          </w:p>
        </w:tc>
        <w:tc>
          <w:tcPr>
            <w:tcW w:w="1320" w:type="dxa"/>
            <w:gridSpan w:val="5"/>
            <w:tcBorders>
              <w:top w:val="single" w:color="auto" w:sz="4" w:space="0"/>
              <w:left w:val="nil"/>
              <w:bottom w:val="single" w:color="auto" w:sz="4" w:space="0"/>
              <w:right w:val="single" w:color="auto" w:sz="4" w:space="0"/>
            </w:tcBorders>
            <w:shd w:val="clear" w:color="auto" w:fill="FFFFFF" w:themeFill="background1"/>
            <w:vAlign w:val="center"/>
          </w:tcPr>
          <w:p>
            <w:pPr>
              <w:widowControl/>
              <w:jc w:val="center"/>
              <w:rPr>
                <w:rFonts w:hint="eastAsia" w:ascii="黑体" w:hAnsi="黑体" w:eastAsia="黑体" w:cs="宋体"/>
                <w:color w:val="000000"/>
                <w:kern w:val="0"/>
                <w:sz w:val="22"/>
                <w:szCs w:val="22"/>
                <w:highlight w:val="none"/>
                <w:lang w:eastAsia="zh-CN"/>
              </w:rPr>
            </w:pPr>
            <w:r>
              <w:rPr>
                <w:rFonts w:hint="eastAsia" w:ascii="黑体" w:hAnsi="黑体" w:eastAsia="黑体" w:cs="宋体"/>
                <w:color w:val="000000"/>
                <w:kern w:val="0"/>
                <w:sz w:val="22"/>
                <w:szCs w:val="22"/>
                <w:highlight w:val="none"/>
                <w:lang w:eastAsia="zh-CN"/>
              </w:rPr>
              <w:t>电子邮箱</w:t>
            </w:r>
          </w:p>
        </w:tc>
        <w:tc>
          <w:tcPr>
            <w:tcW w:w="2752" w:type="dxa"/>
            <w:gridSpan w:val="11"/>
            <w:tcBorders>
              <w:top w:val="nil"/>
              <w:left w:val="nil"/>
              <w:bottom w:val="single" w:color="auto" w:sz="4" w:space="0"/>
              <w:right w:val="single" w:color="auto" w:sz="4" w:space="0"/>
            </w:tcBorders>
            <w:shd w:val="clear" w:color="auto" w:fill="FFFFFF" w:themeFill="background1"/>
            <w:vAlign w:val="center"/>
          </w:tcPr>
          <w:p>
            <w:pPr>
              <w:widowControl/>
              <w:jc w:val="right"/>
              <w:rPr>
                <w:rFonts w:ascii="黑体" w:hAnsi="黑体" w:eastAsia="黑体" w:cs="宋体"/>
                <w:color w:val="000000"/>
                <w:kern w:val="0"/>
                <w:sz w:val="22"/>
                <w:szCs w:val="22"/>
                <w:highlight w:val="none"/>
              </w:rPr>
            </w:pPr>
          </w:p>
        </w:tc>
      </w:tr>
      <w:tr>
        <w:tblPrEx>
          <w:tblCellMar>
            <w:top w:w="0" w:type="dxa"/>
            <w:left w:w="108" w:type="dxa"/>
            <w:bottom w:w="0" w:type="dxa"/>
            <w:right w:w="108" w:type="dxa"/>
          </w:tblCellMar>
        </w:tblPrEx>
        <w:trPr>
          <w:trHeight w:val="397" w:hRule="exact"/>
          <w:jc w:val="center"/>
        </w:trPr>
        <w:tc>
          <w:tcPr>
            <w:tcW w:w="1463" w:type="dxa"/>
            <w:gridSpan w:val="2"/>
            <w:tcBorders>
              <w:top w:val="nil"/>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jc w:val="center"/>
              <w:rPr>
                <w:rFonts w:hint="eastAsia" w:ascii="黑体" w:hAnsi="宋体" w:eastAsia="黑体" w:cs="宋体"/>
                <w:spacing w:val="4"/>
                <w:kern w:val="0"/>
                <w:sz w:val="21"/>
                <w:szCs w:val="21"/>
                <w:highlight w:val="none"/>
                <w:fitText w:val="1260" w:id="2136734043"/>
                <w:lang w:val="en-US" w:eastAsia="zh-CN" w:bidi="ar-SA"/>
              </w:rPr>
            </w:pPr>
            <w:r>
              <w:rPr>
                <w:rFonts w:hint="eastAsia" w:ascii="黑体" w:hAnsi="宋体" w:eastAsia="黑体" w:cs="宋体"/>
                <w:spacing w:val="52"/>
                <w:kern w:val="0"/>
                <w:sz w:val="21"/>
                <w:szCs w:val="21"/>
                <w:highlight w:val="none"/>
                <w:fitText w:val="1260" w:id="2136734043"/>
                <w:lang w:val="en-US" w:eastAsia="zh-CN" w:bidi="ar-SA"/>
              </w:rPr>
              <w:t>经营状态</w:t>
            </w:r>
          </w:p>
        </w:tc>
        <w:tc>
          <w:tcPr>
            <w:tcW w:w="6499" w:type="dxa"/>
            <w:gridSpan w:val="26"/>
            <w:tcBorders>
              <w:top w:val="nil"/>
              <w:left w:val="nil"/>
              <w:bottom w:val="single" w:color="auto" w:sz="4" w:space="0"/>
              <w:right w:val="single" w:color="auto" w:sz="4" w:space="0"/>
            </w:tcBorders>
            <w:shd w:val="clear" w:color="auto" w:fill="FFFFFF" w:themeFill="background1"/>
            <w:vAlign w:val="center"/>
          </w:tcPr>
          <w:p>
            <w:pPr>
              <w:widowControl/>
              <w:jc w:val="center"/>
              <w:rPr>
                <w:rFonts w:ascii="黑体" w:hAnsi="黑体" w:eastAsia="黑体" w:cs="宋体"/>
                <w:color w:val="000000"/>
                <w:kern w:val="0"/>
                <w:sz w:val="22"/>
                <w:szCs w:val="22"/>
                <w:highlight w:val="none"/>
              </w:rPr>
            </w:pPr>
            <w:r>
              <w:rPr>
                <w:rFonts w:hint="eastAsia" w:ascii="黑体" w:hAnsi="黑体" w:eastAsia="黑体" w:cs="宋体"/>
                <w:color w:val="000000"/>
                <w:kern w:val="0"/>
                <w:sz w:val="22"/>
                <w:szCs w:val="22"/>
                <w:highlight w:val="none"/>
              </w:rPr>
              <w:t>□存续</w:t>
            </w:r>
            <w:r>
              <w:rPr>
                <w:rFonts w:hint="eastAsia" w:ascii="黑体" w:hAnsi="黑体" w:eastAsia="黑体" w:cs="宋体"/>
                <w:color w:val="000000"/>
                <w:kern w:val="0"/>
                <w:sz w:val="22"/>
                <w:szCs w:val="22"/>
                <w:highlight w:val="none"/>
                <w:lang w:val="en-US" w:eastAsia="zh-CN"/>
              </w:rPr>
              <w:t xml:space="preserve"> </w:t>
            </w:r>
            <w:r>
              <w:rPr>
                <w:rFonts w:hint="eastAsia" w:ascii="黑体" w:hAnsi="黑体" w:eastAsia="黑体" w:cs="宋体"/>
                <w:color w:val="000000"/>
                <w:kern w:val="0"/>
                <w:sz w:val="22"/>
                <w:szCs w:val="22"/>
                <w:highlight w:val="none"/>
              </w:rPr>
              <w:sym w:font="Wingdings 2" w:char="00A3"/>
            </w:r>
            <w:r>
              <w:rPr>
                <w:rFonts w:hint="eastAsia" w:ascii="黑体" w:hAnsi="黑体" w:eastAsia="黑体" w:cs="宋体"/>
                <w:color w:val="000000"/>
                <w:kern w:val="0"/>
                <w:sz w:val="22"/>
                <w:szCs w:val="22"/>
                <w:highlight w:val="none"/>
              </w:rPr>
              <w:t>在业</w:t>
            </w:r>
            <w:r>
              <w:rPr>
                <w:rFonts w:hint="eastAsia" w:ascii="黑体" w:hAnsi="黑体" w:eastAsia="黑体" w:cs="宋体"/>
                <w:color w:val="000000"/>
                <w:kern w:val="0"/>
                <w:sz w:val="22"/>
                <w:szCs w:val="22"/>
                <w:highlight w:val="none"/>
                <w:lang w:val="en-US" w:eastAsia="zh-CN"/>
              </w:rPr>
              <w:t xml:space="preserve"> </w:t>
            </w:r>
            <w:r>
              <w:rPr>
                <w:rFonts w:hint="eastAsia" w:ascii="黑体" w:hAnsi="黑体" w:eastAsia="黑体" w:cs="宋体"/>
                <w:color w:val="000000"/>
                <w:kern w:val="0"/>
                <w:sz w:val="22"/>
                <w:szCs w:val="22"/>
                <w:highlight w:val="none"/>
              </w:rPr>
              <w:t>□吊销</w:t>
            </w:r>
            <w:r>
              <w:rPr>
                <w:rFonts w:hint="eastAsia" w:ascii="黑体" w:hAnsi="黑体" w:eastAsia="黑体" w:cs="宋体"/>
                <w:color w:val="000000"/>
                <w:kern w:val="0"/>
                <w:sz w:val="22"/>
                <w:szCs w:val="22"/>
                <w:highlight w:val="none"/>
                <w:lang w:val="en-US" w:eastAsia="zh-CN"/>
              </w:rPr>
              <w:t xml:space="preserve"> </w:t>
            </w:r>
            <w:r>
              <w:rPr>
                <w:rFonts w:hint="eastAsia" w:ascii="黑体" w:hAnsi="黑体" w:eastAsia="黑体" w:cs="宋体"/>
                <w:color w:val="000000"/>
                <w:kern w:val="0"/>
                <w:sz w:val="22"/>
                <w:szCs w:val="22"/>
                <w:highlight w:val="none"/>
              </w:rPr>
              <w:t>□注销</w:t>
            </w:r>
            <w:r>
              <w:rPr>
                <w:rFonts w:hint="eastAsia" w:ascii="黑体" w:hAnsi="黑体" w:eastAsia="黑体" w:cs="宋体"/>
                <w:color w:val="000000"/>
                <w:kern w:val="0"/>
                <w:sz w:val="22"/>
                <w:szCs w:val="22"/>
                <w:highlight w:val="none"/>
                <w:lang w:val="en-US" w:eastAsia="zh-CN"/>
              </w:rPr>
              <w:t xml:space="preserve"> </w:t>
            </w:r>
            <w:r>
              <w:rPr>
                <w:rFonts w:hint="eastAsia" w:ascii="黑体" w:hAnsi="黑体" w:eastAsia="黑体" w:cs="宋体"/>
                <w:color w:val="000000"/>
                <w:kern w:val="0"/>
                <w:sz w:val="22"/>
                <w:szCs w:val="22"/>
                <w:highlight w:val="none"/>
              </w:rPr>
              <w:t>□迁入</w:t>
            </w:r>
            <w:r>
              <w:rPr>
                <w:rFonts w:hint="eastAsia" w:ascii="黑体" w:hAnsi="黑体" w:eastAsia="黑体" w:cs="宋体"/>
                <w:color w:val="000000"/>
                <w:kern w:val="0"/>
                <w:sz w:val="22"/>
                <w:szCs w:val="22"/>
                <w:highlight w:val="none"/>
                <w:lang w:val="en-US" w:eastAsia="zh-CN"/>
              </w:rPr>
              <w:t xml:space="preserve"> </w:t>
            </w:r>
            <w:r>
              <w:rPr>
                <w:rFonts w:hint="eastAsia" w:ascii="黑体" w:hAnsi="黑体" w:eastAsia="黑体" w:cs="宋体"/>
                <w:color w:val="000000"/>
                <w:kern w:val="0"/>
                <w:sz w:val="22"/>
                <w:szCs w:val="22"/>
                <w:highlight w:val="none"/>
              </w:rPr>
              <w:t>□迁出</w:t>
            </w:r>
            <w:r>
              <w:rPr>
                <w:rFonts w:hint="eastAsia" w:ascii="黑体" w:hAnsi="黑体" w:eastAsia="黑体" w:cs="宋体"/>
                <w:color w:val="000000"/>
                <w:kern w:val="0"/>
                <w:sz w:val="22"/>
                <w:szCs w:val="22"/>
                <w:highlight w:val="none"/>
                <w:lang w:val="en-US" w:eastAsia="zh-CN"/>
              </w:rPr>
              <w:t xml:space="preserve"> </w:t>
            </w:r>
            <w:r>
              <w:rPr>
                <w:rFonts w:hint="eastAsia" w:ascii="黑体" w:hAnsi="黑体" w:eastAsia="黑体" w:cs="宋体"/>
                <w:color w:val="000000"/>
                <w:kern w:val="0"/>
                <w:sz w:val="22"/>
                <w:szCs w:val="22"/>
                <w:highlight w:val="none"/>
              </w:rPr>
              <w:t>□停业</w:t>
            </w:r>
            <w:r>
              <w:rPr>
                <w:rFonts w:hint="eastAsia" w:ascii="黑体" w:hAnsi="黑体" w:eastAsia="黑体" w:cs="宋体"/>
                <w:color w:val="000000"/>
                <w:kern w:val="0"/>
                <w:sz w:val="22"/>
                <w:szCs w:val="22"/>
                <w:highlight w:val="none"/>
                <w:lang w:val="en-US" w:eastAsia="zh-CN"/>
              </w:rPr>
              <w:t xml:space="preserve"> </w:t>
            </w:r>
            <w:r>
              <w:rPr>
                <w:rFonts w:hint="eastAsia" w:ascii="黑体" w:hAnsi="黑体" w:eastAsia="黑体" w:cs="宋体"/>
                <w:color w:val="000000"/>
                <w:kern w:val="0"/>
                <w:sz w:val="22"/>
                <w:szCs w:val="22"/>
                <w:highlight w:val="none"/>
              </w:rPr>
              <w:t>□清算</w:t>
            </w:r>
          </w:p>
        </w:tc>
      </w:tr>
      <w:tr>
        <w:tblPrEx>
          <w:tblCellMar>
            <w:top w:w="0" w:type="dxa"/>
            <w:left w:w="108" w:type="dxa"/>
            <w:bottom w:w="0" w:type="dxa"/>
            <w:right w:w="108" w:type="dxa"/>
          </w:tblCellMar>
        </w:tblPrEx>
        <w:trPr>
          <w:trHeight w:val="397" w:hRule="exact"/>
          <w:jc w:val="center"/>
        </w:trPr>
        <w:tc>
          <w:tcPr>
            <w:tcW w:w="7962" w:type="dxa"/>
            <w:gridSpan w:val="28"/>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黑体" w:hAnsi="黑体" w:eastAsia="黑体" w:cs="宋体"/>
                <w:b/>
                <w:bCs/>
                <w:color w:val="000000"/>
                <w:kern w:val="0"/>
                <w:sz w:val="22"/>
                <w:szCs w:val="22"/>
                <w:highlight w:val="none"/>
                <w:lang w:val="en-US" w:eastAsia="zh-CN"/>
              </w:rPr>
            </w:pPr>
            <w:r>
              <w:rPr>
                <w:rFonts w:hint="eastAsia" w:ascii="黑体" w:hAnsi="黑体" w:eastAsia="黑体" w:cs="宋体"/>
                <w:b/>
                <w:bCs/>
                <w:color w:val="000000"/>
                <w:kern w:val="0"/>
                <w:sz w:val="22"/>
                <w:szCs w:val="22"/>
                <w:highlight w:val="none"/>
              </w:rPr>
              <w:t>注册商标信息</w:t>
            </w:r>
          </w:p>
        </w:tc>
      </w:tr>
      <w:tr>
        <w:tblPrEx>
          <w:tblCellMar>
            <w:top w:w="0" w:type="dxa"/>
            <w:left w:w="108" w:type="dxa"/>
            <w:bottom w:w="0" w:type="dxa"/>
            <w:right w:w="108" w:type="dxa"/>
          </w:tblCellMar>
        </w:tblPrEx>
        <w:trPr>
          <w:trHeight w:val="340" w:hRule="exact"/>
          <w:jc w:val="center"/>
        </w:trPr>
        <w:tc>
          <w:tcPr>
            <w:tcW w:w="2193" w:type="dxa"/>
            <w:gridSpan w:val="4"/>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jc w:val="center"/>
              <w:rPr>
                <w:rFonts w:hint="eastAsia" w:ascii="黑体" w:hAnsi="宋体" w:eastAsia="黑体" w:cs="宋体"/>
                <w:spacing w:val="1260"/>
                <w:kern w:val="0"/>
                <w:sz w:val="21"/>
                <w:szCs w:val="21"/>
                <w:highlight w:val="none"/>
                <w:fitText w:val="1260" w:id="2136734043"/>
                <w:lang w:val="en-US" w:eastAsia="zh-CN" w:bidi="ar-SA"/>
              </w:rPr>
            </w:pPr>
            <w:r>
              <w:rPr>
                <w:rFonts w:hint="eastAsia" w:ascii="黑体" w:hAnsi="宋体" w:eastAsia="黑体" w:cs="宋体"/>
                <w:kern w:val="0"/>
                <w:sz w:val="22"/>
                <w:highlight w:val="none"/>
                <w:lang w:eastAsia="zh-CN"/>
              </w:rPr>
              <w:t>原</w:t>
            </w:r>
            <w:r>
              <w:rPr>
                <w:rFonts w:hint="eastAsia" w:ascii="黑体" w:hAnsi="宋体" w:eastAsia="黑体" w:cs="宋体"/>
                <w:kern w:val="0"/>
                <w:sz w:val="22"/>
                <w:highlight w:val="none"/>
              </w:rPr>
              <w:t>代表性注册商标</w:t>
            </w:r>
          </w:p>
        </w:tc>
        <w:tc>
          <w:tcPr>
            <w:tcW w:w="5769" w:type="dxa"/>
            <w:gridSpan w:val="24"/>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黑体" w:hAnsi="黑体" w:eastAsia="黑体" w:cs="宋体"/>
                <w:color w:val="000000"/>
                <w:kern w:val="0"/>
                <w:sz w:val="22"/>
                <w:szCs w:val="22"/>
                <w:highlight w:val="none"/>
              </w:rPr>
            </w:pPr>
          </w:p>
        </w:tc>
      </w:tr>
      <w:tr>
        <w:tblPrEx>
          <w:tblCellMar>
            <w:top w:w="0" w:type="dxa"/>
            <w:left w:w="108" w:type="dxa"/>
            <w:bottom w:w="0" w:type="dxa"/>
            <w:right w:w="108" w:type="dxa"/>
          </w:tblCellMar>
        </w:tblPrEx>
        <w:trPr>
          <w:trHeight w:val="340" w:hRule="exact"/>
          <w:jc w:val="center"/>
        </w:trPr>
        <w:tc>
          <w:tcPr>
            <w:tcW w:w="2193" w:type="dxa"/>
            <w:gridSpan w:val="4"/>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jc w:val="center"/>
              <w:rPr>
                <w:rFonts w:hint="eastAsia" w:ascii="黑体" w:hAnsi="宋体" w:eastAsia="黑体" w:cs="宋体"/>
                <w:spacing w:val="0"/>
                <w:kern w:val="0"/>
                <w:sz w:val="21"/>
                <w:szCs w:val="21"/>
                <w:highlight w:val="none"/>
                <w:fitText w:val="1260" w:id="2136734043"/>
                <w:lang w:val="en-US" w:eastAsia="zh-CN" w:bidi="ar-SA"/>
              </w:rPr>
            </w:pPr>
            <w:r>
              <w:rPr>
                <w:rFonts w:hint="eastAsia" w:ascii="黑体" w:hAnsi="宋体" w:eastAsia="黑体" w:cs="宋体"/>
                <w:spacing w:val="0"/>
                <w:kern w:val="0"/>
                <w:sz w:val="21"/>
                <w:szCs w:val="21"/>
                <w:highlight w:val="none"/>
                <w:fitText w:val="1260" w:id="2136734043"/>
                <w:lang w:val="en-US" w:eastAsia="zh-CN" w:bidi="ar-SA"/>
              </w:rPr>
              <w:t>是否发生变化</w:t>
            </w:r>
          </w:p>
        </w:tc>
        <w:tc>
          <w:tcPr>
            <w:tcW w:w="5769" w:type="dxa"/>
            <w:gridSpan w:val="24"/>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黑体" w:hAnsi="黑体" w:eastAsia="黑体" w:cs="宋体"/>
                <w:color w:val="000000"/>
                <w:kern w:val="0"/>
                <w:sz w:val="22"/>
                <w:szCs w:val="22"/>
                <w:highlight w:val="none"/>
                <w:lang w:val="en-US" w:eastAsia="zh-CN" w:bidi="ar-SA"/>
              </w:rPr>
            </w:pPr>
            <w:r>
              <w:rPr>
                <w:rFonts w:hint="eastAsia" w:ascii="黑体" w:hAnsi="黑体" w:eastAsia="黑体" w:cs="宋体"/>
                <w:color w:val="000000"/>
                <w:kern w:val="0"/>
                <w:sz w:val="22"/>
                <w:szCs w:val="22"/>
                <w:highlight w:val="none"/>
              </w:rPr>
              <w:t>□是</w:t>
            </w:r>
            <w:r>
              <w:rPr>
                <w:rFonts w:hint="eastAsia" w:ascii="黑体" w:hAnsi="黑体" w:eastAsia="黑体" w:cs="宋体"/>
                <w:color w:val="000000"/>
                <w:kern w:val="0"/>
                <w:sz w:val="22"/>
                <w:szCs w:val="22"/>
                <w:highlight w:val="none"/>
                <w:lang w:val="en-US" w:eastAsia="zh-CN"/>
              </w:rPr>
              <w:t xml:space="preserve">     </w:t>
            </w:r>
            <w:r>
              <w:rPr>
                <w:rFonts w:hint="eastAsia" w:ascii="黑体" w:hAnsi="黑体" w:eastAsia="黑体" w:cs="宋体"/>
                <w:color w:val="000000"/>
                <w:kern w:val="0"/>
                <w:sz w:val="22"/>
                <w:szCs w:val="22"/>
                <w:highlight w:val="none"/>
              </w:rPr>
              <w:t>□否</w:t>
            </w:r>
          </w:p>
        </w:tc>
      </w:tr>
      <w:tr>
        <w:tblPrEx>
          <w:tblCellMar>
            <w:top w:w="0" w:type="dxa"/>
            <w:left w:w="108" w:type="dxa"/>
            <w:bottom w:w="0" w:type="dxa"/>
            <w:right w:w="108" w:type="dxa"/>
          </w:tblCellMar>
        </w:tblPrEx>
        <w:trPr>
          <w:trHeight w:val="340" w:hRule="exact"/>
          <w:jc w:val="center"/>
        </w:trPr>
        <w:tc>
          <w:tcPr>
            <w:tcW w:w="2193" w:type="dxa"/>
            <w:gridSpan w:val="4"/>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黑体" w:hAnsi="宋体" w:eastAsia="黑体" w:cs="宋体"/>
                <w:kern w:val="0"/>
                <w:sz w:val="22"/>
                <w:highlight w:val="none"/>
                <w:lang w:eastAsia="zh-CN"/>
              </w:rPr>
            </w:pPr>
            <w:r>
              <w:rPr>
                <w:rFonts w:hint="eastAsia" w:ascii="黑体" w:hAnsi="宋体" w:eastAsia="黑体" w:cs="宋体"/>
                <w:kern w:val="0"/>
                <w:sz w:val="22"/>
                <w:highlight w:val="none"/>
                <w:lang w:eastAsia="zh-CN"/>
              </w:rPr>
              <w:t>现</w:t>
            </w:r>
            <w:r>
              <w:rPr>
                <w:rFonts w:hint="eastAsia" w:ascii="黑体" w:hAnsi="宋体" w:eastAsia="黑体" w:cs="宋体"/>
                <w:kern w:val="0"/>
                <w:sz w:val="22"/>
                <w:highlight w:val="none"/>
              </w:rPr>
              <w:t>代表性注册商标</w:t>
            </w:r>
          </w:p>
        </w:tc>
        <w:tc>
          <w:tcPr>
            <w:tcW w:w="5769" w:type="dxa"/>
            <w:gridSpan w:val="24"/>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黑体" w:hAnsi="黑体" w:eastAsia="黑体" w:cs="宋体"/>
                <w:color w:val="000000"/>
                <w:kern w:val="0"/>
                <w:sz w:val="22"/>
                <w:szCs w:val="22"/>
                <w:highlight w:val="none"/>
              </w:rPr>
            </w:pPr>
          </w:p>
        </w:tc>
      </w:tr>
      <w:tr>
        <w:tblPrEx>
          <w:shd w:val="clear"/>
          <w:tblCellMar>
            <w:top w:w="0" w:type="dxa"/>
            <w:left w:w="108" w:type="dxa"/>
            <w:bottom w:w="0" w:type="dxa"/>
            <w:right w:w="108" w:type="dxa"/>
          </w:tblCellMar>
        </w:tblPrEx>
        <w:trPr>
          <w:trHeight w:val="340" w:hRule="atLeast"/>
          <w:jc w:val="center"/>
        </w:trPr>
        <w:tc>
          <w:tcPr>
            <w:tcW w:w="1463" w:type="dxa"/>
            <w:gridSpan w:val="2"/>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pPr>
              <w:widowControl/>
              <w:wordWrap w:val="0"/>
              <w:spacing w:line="300" w:lineRule="exact"/>
              <w:jc w:val="right"/>
              <w:rPr>
                <w:rFonts w:hint="default" w:ascii="黑体" w:hAnsi="黑体" w:eastAsia="黑体" w:cs="黑体"/>
                <w:sz w:val="18"/>
                <w:szCs w:val="18"/>
                <w:highlight w:val="none"/>
                <w:lang w:val="en-US" w:eastAsia="zh-CN"/>
              </w:rPr>
            </w:pPr>
            <w:r>
              <w:rPr>
                <w:rFonts w:hint="eastAsia" w:ascii="黑体" w:hAnsi="黑体" w:eastAsia="黑体" w:cs="黑体"/>
                <w:sz w:val="18"/>
                <w:szCs w:val="18"/>
                <w:highlight w:val="none"/>
                <w:lang w:eastAsia="zh-CN"/>
              </w:rPr>
              <w:t>详</w:t>
            </w:r>
            <w:r>
              <w:rPr>
                <w:rFonts w:hint="eastAsia" w:ascii="黑体" w:hAnsi="黑体" w:eastAsia="黑体" w:cs="黑体"/>
                <w:sz w:val="18"/>
                <w:szCs w:val="18"/>
                <w:highlight w:val="none"/>
                <w:lang w:val="en-US" w:eastAsia="zh-CN"/>
              </w:rPr>
              <w:t xml:space="preserve">  </w:t>
            </w:r>
            <w:r>
              <w:rPr>
                <w:rFonts w:hint="eastAsia" w:ascii="黑体" w:hAnsi="黑体" w:eastAsia="黑体" w:cs="黑体"/>
                <w:sz w:val="18"/>
                <w:szCs w:val="18"/>
                <w:highlight w:val="none"/>
                <w:lang w:eastAsia="zh-CN"/>
              </w:rPr>
              <w:t>情</w:t>
            </w:r>
          </w:p>
          <w:p>
            <w:pPr>
              <w:widowControl/>
              <w:jc w:val="left"/>
              <w:rPr>
                <w:rFonts w:hint="default" w:ascii="黑体" w:hAnsi="黑体" w:eastAsia="黑体" w:cs="宋体"/>
                <w:b/>
                <w:bCs/>
                <w:color w:val="000000"/>
                <w:kern w:val="0"/>
                <w:sz w:val="22"/>
                <w:szCs w:val="22"/>
                <w:highlight w:val="none"/>
                <w:lang w:val="en-US"/>
              </w:rPr>
            </w:pPr>
            <w:r>
              <w:rPr>
                <w:rFonts w:hint="eastAsia" w:ascii="黑体" w:hAnsi="黑体" w:eastAsia="黑体" w:cs="黑体"/>
                <w:sz w:val="18"/>
                <w:szCs w:val="18"/>
                <w:highlight w:val="none"/>
                <w:lang w:eastAsia="zh-CN"/>
              </w:rPr>
              <w:t>序</w:t>
            </w:r>
            <w:r>
              <w:rPr>
                <w:rFonts w:hint="eastAsia" w:ascii="黑体" w:hAnsi="黑体" w:eastAsia="黑体" w:cs="黑体"/>
                <w:sz w:val="18"/>
                <w:szCs w:val="18"/>
                <w:highlight w:val="none"/>
                <w:lang w:val="en-US" w:eastAsia="zh-CN"/>
              </w:rPr>
              <w:t xml:space="preserve">  </w:t>
            </w:r>
            <w:r>
              <w:rPr>
                <w:rFonts w:hint="eastAsia" w:ascii="黑体" w:hAnsi="黑体" w:eastAsia="黑体" w:cs="黑体"/>
                <w:sz w:val="18"/>
                <w:szCs w:val="18"/>
                <w:highlight w:val="none"/>
                <w:lang w:eastAsia="zh-CN"/>
              </w:rPr>
              <w:t>号</w:t>
            </w:r>
          </w:p>
        </w:tc>
        <w:tc>
          <w:tcPr>
            <w:tcW w:w="146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2"/>
                <w:szCs w:val="22"/>
                <w:highlight w:val="none"/>
              </w:rPr>
            </w:pPr>
            <w:r>
              <w:rPr>
                <w:rFonts w:hint="eastAsia" w:ascii="黑体" w:hAnsi="宋体" w:eastAsia="黑体" w:cs="宋体"/>
                <w:kern w:val="0"/>
                <w:sz w:val="22"/>
                <w:highlight w:val="none"/>
                <w:lang w:val="en-US" w:eastAsia="zh-CN"/>
              </w:rPr>
              <w:t>商标名称</w:t>
            </w:r>
          </w:p>
        </w:tc>
        <w:tc>
          <w:tcPr>
            <w:tcW w:w="133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黑体" w:eastAsia="黑体" w:cs="宋体"/>
                <w:color w:val="000000"/>
                <w:kern w:val="0"/>
                <w:sz w:val="22"/>
                <w:szCs w:val="22"/>
                <w:highlight w:val="none"/>
                <w:lang w:eastAsia="zh-CN"/>
              </w:rPr>
            </w:pPr>
            <w:r>
              <w:rPr>
                <w:rFonts w:hint="eastAsia" w:ascii="黑体" w:hAnsi="宋体" w:eastAsia="黑体" w:cs="宋体"/>
                <w:kern w:val="0"/>
                <w:sz w:val="22"/>
                <w:highlight w:val="none"/>
                <w:lang w:val="en-US" w:eastAsia="zh-CN"/>
              </w:rPr>
              <w:t>商标注册号</w:t>
            </w:r>
          </w:p>
        </w:tc>
        <w:tc>
          <w:tcPr>
            <w:tcW w:w="111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2"/>
                <w:szCs w:val="22"/>
                <w:highlight w:val="none"/>
              </w:rPr>
            </w:pPr>
            <w:r>
              <w:rPr>
                <w:rFonts w:hint="eastAsia" w:ascii="黑体" w:hAnsi="宋体" w:eastAsia="黑体" w:cs="宋体"/>
                <w:kern w:val="0"/>
                <w:sz w:val="22"/>
                <w:highlight w:val="none"/>
                <w:lang w:val="en-US" w:eastAsia="zh-CN"/>
              </w:rPr>
              <w:t>国际分类</w:t>
            </w:r>
          </w:p>
        </w:tc>
        <w:tc>
          <w:tcPr>
            <w:tcW w:w="1431"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宋体" w:eastAsia="黑体" w:cs="宋体"/>
                <w:kern w:val="0"/>
                <w:sz w:val="22"/>
                <w:highlight w:val="none"/>
                <w:lang w:val="en-US" w:eastAsia="zh-CN"/>
              </w:rPr>
            </w:pPr>
            <w:r>
              <w:rPr>
                <w:rFonts w:hint="eastAsia" w:ascii="黑体" w:hAnsi="宋体" w:eastAsia="黑体" w:cs="宋体"/>
                <w:kern w:val="0"/>
                <w:sz w:val="22"/>
                <w:highlight w:val="none"/>
                <w:lang w:val="en-US" w:eastAsia="zh-CN"/>
              </w:rPr>
              <w:t>核定使用的商品/服务</w:t>
            </w:r>
          </w:p>
        </w:tc>
        <w:tc>
          <w:tcPr>
            <w:tcW w:w="115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837"/>
              </w:tabs>
              <w:jc w:val="center"/>
              <w:rPr>
                <w:rFonts w:ascii="黑体" w:hAnsi="黑体" w:eastAsia="黑体" w:cs="宋体"/>
                <w:color w:val="000000"/>
                <w:kern w:val="0"/>
                <w:sz w:val="22"/>
                <w:szCs w:val="22"/>
                <w:highlight w:val="none"/>
              </w:rPr>
            </w:pPr>
            <w:r>
              <w:rPr>
                <w:rFonts w:hint="eastAsia" w:ascii="黑体" w:hAnsi="宋体" w:eastAsia="黑体" w:cs="宋体"/>
                <w:kern w:val="0"/>
                <w:sz w:val="22"/>
                <w:highlight w:val="none"/>
              </w:rPr>
              <w:t>驰名商标</w:t>
            </w:r>
          </w:p>
        </w:tc>
      </w:tr>
      <w:tr>
        <w:tblPrEx>
          <w:shd w:val="clear"/>
          <w:tblCellMar>
            <w:top w:w="0" w:type="dxa"/>
            <w:left w:w="108" w:type="dxa"/>
            <w:bottom w:w="0" w:type="dxa"/>
            <w:right w:w="108" w:type="dxa"/>
          </w:tblCellMar>
        </w:tblPrEx>
        <w:trPr>
          <w:trHeight w:val="340" w:hRule="atLeast"/>
          <w:jc w:val="center"/>
        </w:trPr>
        <w:tc>
          <w:tcPr>
            <w:tcW w:w="14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2"/>
                <w:szCs w:val="22"/>
                <w:highlight w:val="none"/>
              </w:rPr>
            </w:pPr>
            <w:r>
              <w:rPr>
                <w:rFonts w:hint="eastAsia" w:ascii="黑体" w:hAnsi="黑体" w:eastAsia="黑体" w:cs="宋体"/>
                <w:color w:val="000000"/>
                <w:kern w:val="0"/>
                <w:sz w:val="22"/>
                <w:szCs w:val="22"/>
                <w:highlight w:val="none"/>
              </w:rPr>
              <w:t>商标信息1</w:t>
            </w:r>
          </w:p>
        </w:tc>
        <w:tc>
          <w:tcPr>
            <w:tcW w:w="146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2"/>
                <w:szCs w:val="22"/>
                <w:highlight w:val="none"/>
              </w:rPr>
            </w:pPr>
          </w:p>
        </w:tc>
        <w:tc>
          <w:tcPr>
            <w:tcW w:w="133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2"/>
                <w:szCs w:val="22"/>
                <w:highlight w:val="none"/>
              </w:rPr>
            </w:pPr>
          </w:p>
        </w:tc>
        <w:tc>
          <w:tcPr>
            <w:tcW w:w="111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2"/>
                <w:szCs w:val="22"/>
                <w:highlight w:val="none"/>
              </w:rPr>
            </w:pPr>
          </w:p>
        </w:tc>
        <w:tc>
          <w:tcPr>
            <w:tcW w:w="1431"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2"/>
                <w:szCs w:val="22"/>
                <w:highlight w:val="none"/>
              </w:rPr>
            </w:pPr>
          </w:p>
        </w:tc>
        <w:tc>
          <w:tcPr>
            <w:tcW w:w="115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黑体" w:eastAsia="黑体" w:cs="宋体"/>
                <w:color w:val="000000"/>
                <w:kern w:val="0"/>
                <w:sz w:val="22"/>
                <w:szCs w:val="22"/>
                <w:highlight w:val="none"/>
              </w:rPr>
            </w:pPr>
            <w:r>
              <w:rPr>
                <w:rFonts w:hint="eastAsia" w:ascii="黑体" w:hAnsi="黑体" w:eastAsia="黑体" w:cs="宋体"/>
                <w:color w:val="000000"/>
                <w:kern w:val="0"/>
                <w:sz w:val="22"/>
                <w:szCs w:val="22"/>
                <w:highlight w:val="none"/>
              </w:rPr>
              <w:t>□是</w:t>
            </w:r>
            <w:r>
              <w:rPr>
                <w:rFonts w:hint="eastAsia" w:ascii="黑体" w:hAnsi="宋体" w:eastAsia="黑体" w:cs="宋体"/>
                <w:kern w:val="0"/>
                <w:sz w:val="22"/>
                <w:highlight w:val="none"/>
              </w:rPr>
              <w:t>□否</w:t>
            </w:r>
          </w:p>
        </w:tc>
      </w:tr>
      <w:tr>
        <w:tblPrEx>
          <w:shd w:val="clear"/>
          <w:tblCellMar>
            <w:top w:w="0" w:type="dxa"/>
            <w:left w:w="108" w:type="dxa"/>
            <w:bottom w:w="0" w:type="dxa"/>
            <w:right w:w="108" w:type="dxa"/>
          </w:tblCellMar>
        </w:tblPrEx>
        <w:trPr>
          <w:trHeight w:val="340" w:hRule="atLeast"/>
          <w:jc w:val="center"/>
        </w:trPr>
        <w:tc>
          <w:tcPr>
            <w:tcW w:w="14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黑体" w:eastAsia="黑体" w:cs="宋体"/>
                <w:color w:val="000000"/>
                <w:kern w:val="0"/>
                <w:sz w:val="22"/>
                <w:szCs w:val="22"/>
                <w:highlight w:val="none"/>
                <w:lang w:eastAsia="zh-CN"/>
              </w:rPr>
            </w:pPr>
            <w:r>
              <w:rPr>
                <w:rFonts w:hint="eastAsia" w:ascii="黑体" w:hAnsi="黑体" w:eastAsia="黑体" w:cs="宋体"/>
                <w:color w:val="000000"/>
                <w:kern w:val="0"/>
                <w:sz w:val="22"/>
                <w:szCs w:val="22"/>
                <w:highlight w:val="none"/>
              </w:rPr>
              <w:t>商标信息</w:t>
            </w:r>
            <w:r>
              <w:rPr>
                <w:rFonts w:hint="eastAsia" w:ascii="黑体" w:hAnsi="黑体" w:eastAsia="黑体" w:cs="宋体"/>
                <w:color w:val="000000"/>
                <w:kern w:val="0"/>
                <w:sz w:val="22"/>
                <w:szCs w:val="22"/>
                <w:highlight w:val="none"/>
                <w:lang w:val="en-US" w:eastAsia="zh-CN"/>
              </w:rPr>
              <w:t>2</w:t>
            </w:r>
          </w:p>
        </w:tc>
        <w:tc>
          <w:tcPr>
            <w:tcW w:w="146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2"/>
                <w:szCs w:val="22"/>
                <w:highlight w:val="none"/>
              </w:rPr>
            </w:pPr>
          </w:p>
        </w:tc>
        <w:tc>
          <w:tcPr>
            <w:tcW w:w="133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2"/>
                <w:szCs w:val="22"/>
                <w:highlight w:val="none"/>
              </w:rPr>
            </w:pPr>
          </w:p>
        </w:tc>
        <w:tc>
          <w:tcPr>
            <w:tcW w:w="111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2"/>
                <w:szCs w:val="22"/>
                <w:highlight w:val="none"/>
              </w:rPr>
            </w:pPr>
          </w:p>
        </w:tc>
        <w:tc>
          <w:tcPr>
            <w:tcW w:w="1431"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2"/>
                <w:szCs w:val="22"/>
                <w:highlight w:val="none"/>
              </w:rPr>
            </w:pPr>
          </w:p>
        </w:tc>
        <w:tc>
          <w:tcPr>
            <w:tcW w:w="115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黑体" w:eastAsia="黑体" w:cs="宋体"/>
                <w:color w:val="000000"/>
                <w:kern w:val="0"/>
                <w:sz w:val="22"/>
                <w:szCs w:val="22"/>
                <w:highlight w:val="none"/>
              </w:rPr>
            </w:pPr>
            <w:r>
              <w:rPr>
                <w:rFonts w:hint="eastAsia" w:ascii="黑体" w:hAnsi="黑体" w:eastAsia="黑体" w:cs="宋体"/>
                <w:color w:val="000000"/>
                <w:kern w:val="0"/>
                <w:sz w:val="22"/>
                <w:szCs w:val="22"/>
                <w:highlight w:val="none"/>
              </w:rPr>
              <w:t>□是</w:t>
            </w:r>
            <w:r>
              <w:rPr>
                <w:rFonts w:hint="eastAsia" w:ascii="黑体" w:hAnsi="宋体" w:eastAsia="黑体" w:cs="宋体"/>
                <w:kern w:val="0"/>
                <w:sz w:val="22"/>
                <w:highlight w:val="none"/>
              </w:rPr>
              <w:t>□否</w:t>
            </w:r>
          </w:p>
        </w:tc>
      </w:tr>
      <w:tr>
        <w:tblPrEx>
          <w:shd w:val="clear"/>
          <w:tblCellMar>
            <w:top w:w="0" w:type="dxa"/>
            <w:left w:w="108" w:type="dxa"/>
            <w:bottom w:w="0" w:type="dxa"/>
            <w:right w:w="108" w:type="dxa"/>
          </w:tblCellMar>
        </w:tblPrEx>
        <w:trPr>
          <w:trHeight w:val="340" w:hRule="atLeast"/>
          <w:jc w:val="center"/>
        </w:trPr>
        <w:tc>
          <w:tcPr>
            <w:tcW w:w="146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黑体" w:eastAsia="黑体" w:cs="宋体"/>
                <w:color w:val="000000"/>
                <w:kern w:val="0"/>
                <w:sz w:val="22"/>
                <w:szCs w:val="22"/>
                <w:highlight w:val="none"/>
                <w:lang w:eastAsia="zh-CN"/>
              </w:rPr>
            </w:pPr>
            <w:r>
              <w:rPr>
                <w:rFonts w:hint="eastAsia" w:ascii="黑体" w:hAnsi="黑体" w:eastAsia="黑体" w:cs="宋体"/>
                <w:color w:val="000000"/>
                <w:kern w:val="0"/>
                <w:sz w:val="22"/>
                <w:szCs w:val="22"/>
                <w:highlight w:val="none"/>
              </w:rPr>
              <w:t>商标信息</w:t>
            </w:r>
            <w:r>
              <w:rPr>
                <w:rFonts w:hint="eastAsia" w:ascii="黑体" w:hAnsi="黑体" w:eastAsia="黑体" w:cs="宋体"/>
                <w:color w:val="000000"/>
                <w:kern w:val="0"/>
                <w:sz w:val="22"/>
                <w:szCs w:val="22"/>
                <w:highlight w:val="none"/>
                <w:lang w:val="en-US" w:eastAsia="zh-CN"/>
              </w:rPr>
              <w:t>3</w:t>
            </w:r>
          </w:p>
        </w:tc>
        <w:tc>
          <w:tcPr>
            <w:tcW w:w="146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2"/>
                <w:szCs w:val="22"/>
                <w:highlight w:val="none"/>
              </w:rPr>
            </w:pPr>
          </w:p>
        </w:tc>
        <w:tc>
          <w:tcPr>
            <w:tcW w:w="133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2"/>
                <w:szCs w:val="22"/>
                <w:highlight w:val="none"/>
              </w:rPr>
            </w:pPr>
          </w:p>
        </w:tc>
        <w:tc>
          <w:tcPr>
            <w:tcW w:w="111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2"/>
                <w:szCs w:val="22"/>
                <w:highlight w:val="none"/>
              </w:rPr>
            </w:pPr>
          </w:p>
        </w:tc>
        <w:tc>
          <w:tcPr>
            <w:tcW w:w="1431"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2"/>
                <w:szCs w:val="22"/>
                <w:highlight w:val="none"/>
              </w:rPr>
            </w:pPr>
          </w:p>
        </w:tc>
        <w:tc>
          <w:tcPr>
            <w:tcW w:w="115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黑体" w:hAnsi="黑体" w:eastAsia="黑体" w:cs="宋体"/>
                <w:color w:val="000000"/>
                <w:kern w:val="0"/>
                <w:sz w:val="22"/>
                <w:szCs w:val="22"/>
                <w:highlight w:val="none"/>
              </w:rPr>
            </w:pPr>
            <w:r>
              <w:rPr>
                <w:rFonts w:hint="eastAsia" w:ascii="黑体" w:hAnsi="黑体" w:eastAsia="黑体" w:cs="宋体"/>
                <w:color w:val="000000"/>
                <w:kern w:val="0"/>
                <w:sz w:val="22"/>
                <w:szCs w:val="22"/>
                <w:highlight w:val="none"/>
              </w:rPr>
              <w:t>□是</w:t>
            </w:r>
            <w:r>
              <w:rPr>
                <w:rFonts w:hint="eastAsia" w:ascii="黑体" w:hAnsi="宋体" w:eastAsia="黑体" w:cs="宋体"/>
                <w:kern w:val="0"/>
                <w:sz w:val="22"/>
                <w:highlight w:val="none"/>
              </w:rPr>
              <w:t>□否</w:t>
            </w:r>
          </w:p>
        </w:tc>
      </w:tr>
      <w:tr>
        <w:tblPrEx>
          <w:tblCellMar>
            <w:top w:w="0" w:type="dxa"/>
            <w:left w:w="108" w:type="dxa"/>
            <w:bottom w:w="0" w:type="dxa"/>
            <w:right w:w="108" w:type="dxa"/>
          </w:tblCellMar>
        </w:tblPrEx>
        <w:trPr>
          <w:trHeight w:val="397" w:hRule="atLeast"/>
          <w:jc w:val="center"/>
        </w:trPr>
        <w:tc>
          <w:tcPr>
            <w:tcW w:w="7962" w:type="dxa"/>
            <w:gridSpan w:val="28"/>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tabs>
                <w:tab w:val="left" w:pos="838"/>
                <w:tab w:val="center" w:pos="3939"/>
              </w:tabs>
              <w:jc w:val="left"/>
              <w:rPr>
                <w:rFonts w:ascii="黑体" w:hAnsi="黑体" w:eastAsia="黑体" w:cs="宋体"/>
                <w:b/>
                <w:bCs/>
                <w:color w:val="000000"/>
                <w:kern w:val="0"/>
                <w:sz w:val="22"/>
                <w:szCs w:val="22"/>
                <w:highlight w:val="none"/>
              </w:rPr>
            </w:pPr>
            <w:r>
              <w:rPr>
                <w:rFonts w:hint="eastAsia" w:ascii="黑体" w:hAnsi="黑体" w:eastAsia="黑体" w:cs="宋体"/>
                <w:b/>
                <w:bCs/>
                <w:color w:val="000000"/>
                <w:kern w:val="0"/>
                <w:sz w:val="22"/>
                <w:szCs w:val="22"/>
                <w:highlight w:val="none"/>
                <w:lang w:eastAsia="zh-CN"/>
              </w:rPr>
              <w:tab/>
            </w:r>
            <w:r>
              <w:rPr>
                <w:rFonts w:hint="eastAsia" w:ascii="黑体" w:hAnsi="黑体" w:eastAsia="黑体" w:cs="宋体"/>
                <w:b/>
                <w:bCs/>
                <w:color w:val="000000"/>
                <w:kern w:val="0"/>
                <w:sz w:val="22"/>
                <w:szCs w:val="22"/>
                <w:highlight w:val="none"/>
                <w:lang w:eastAsia="zh-CN"/>
              </w:rPr>
              <w:tab/>
            </w:r>
            <w:r>
              <w:rPr>
                <w:rFonts w:hint="eastAsia" w:ascii="黑体" w:hAnsi="黑体" w:eastAsia="黑体" w:cs="宋体"/>
                <w:b/>
                <w:bCs/>
                <w:color w:val="000000"/>
                <w:kern w:val="0"/>
                <w:sz w:val="22"/>
                <w:szCs w:val="22"/>
                <w:highlight w:val="none"/>
              </w:rPr>
              <w:t>企业性质、所属行业及资本情况</w:t>
            </w:r>
          </w:p>
        </w:tc>
      </w:tr>
      <w:tr>
        <w:tblPrEx>
          <w:tblCellMar>
            <w:top w:w="0" w:type="dxa"/>
            <w:left w:w="108" w:type="dxa"/>
            <w:bottom w:w="0" w:type="dxa"/>
            <w:right w:w="108" w:type="dxa"/>
          </w:tblCellMar>
        </w:tblPrEx>
        <w:trPr>
          <w:trHeight w:val="397" w:hRule="atLeast"/>
          <w:jc w:val="center"/>
        </w:trPr>
        <w:tc>
          <w:tcPr>
            <w:tcW w:w="1463"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黑体" w:hAnsi="黑体" w:eastAsia="黑体" w:cs="宋体"/>
                <w:color w:val="000000"/>
                <w:kern w:val="0"/>
                <w:sz w:val="22"/>
                <w:szCs w:val="22"/>
                <w:highlight w:val="none"/>
              </w:rPr>
            </w:pPr>
            <w:r>
              <w:rPr>
                <w:rFonts w:hint="eastAsia" w:ascii="黑体" w:hAnsi="黑体" w:eastAsia="黑体" w:cs="宋体"/>
                <w:color w:val="000000"/>
                <w:kern w:val="0"/>
                <w:sz w:val="22"/>
                <w:szCs w:val="22"/>
                <w:highlight w:val="none"/>
                <w:lang w:val="en-US" w:eastAsia="zh-CN"/>
              </w:rPr>
              <w:t>企业性质</w:t>
            </w:r>
          </w:p>
        </w:tc>
        <w:tc>
          <w:tcPr>
            <w:tcW w:w="6499" w:type="dxa"/>
            <w:gridSpan w:val="26"/>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ind w:firstLine="0" w:firstLineChars="0"/>
              <w:jc w:val="right"/>
              <w:rPr>
                <w:rFonts w:hint="eastAsia" w:ascii="黑体" w:hAnsi="黑体" w:eastAsia="黑体" w:cs="黑体"/>
                <w:color w:val="000000" w:themeColor="text1"/>
                <w:kern w:val="2"/>
                <w:sz w:val="18"/>
                <w:szCs w:val="18"/>
                <w:highlight w:val="none"/>
                <w:lang w:eastAsia="zh-CN"/>
                <w14:textFill>
                  <w14:solidFill>
                    <w14:schemeClr w14:val="tx1"/>
                  </w14:solidFill>
                </w14:textFill>
              </w:rPr>
            </w:pPr>
          </w:p>
          <w:p>
            <w:pPr>
              <w:jc w:val="right"/>
              <w:rPr>
                <w:rFonts w:ascii="黑体" w:hAnsi="黑体" w:eastAsia="黑体" w:cs="宋体"/>
                <w:color w:val="000000"/>
                <w:kern w:val="0"/>
                <w:sz w:val="22"/>
                <w:szCs w:val="22"/>
                <w:highlight w:val="none"/>
              </w:rPr>
            </w:pPr>
            <w:r>
              <w:rPr>
                <w:rFonts w:hint="eastAsia" w:ascii="黑体" w:hAnsi="黑体" w:eastAsia="黑体" w:cs="黑体"/>
                <w:color w:val="000000" w:themeColor="text1"/>
                <w:kern w:val="2"/>
                <w:sz w:val="16"/>
                <w:szCs w:val="16"/>
                <w:highlight w:val="none"/>
                <w:lang w:eastAsia="zh-CN"/>
                <w14:textFill>
                  <w14:solidFill>
                    <w14:schemeClr w14:val="tx1"/>
                  </w14:solidFill>
                </w14:textFill>
              </w:rPr>
              <w:t>按照《</w:t>
            </w:r>
            <w:r>
              <w:rPr>
                <w:rFonts w:hint="eastAsia" w:ascii="黑体" w:hAnsi="黑体" w:eastAsia="黑体" w:cs="黑体"/>
                <w:color w:val="000000" w:themeColor="text1"/>
                <w:kern w:val="2"/>
                <w:sz w:val="16"/>
                <w:szCs w:val="16"/>
                <w:highlight w:val="none"/>
                <w14:textFill>
                  <w14:solidFill>
                    <w14:schemeClr w14:val="tx1"/>
                  </w14:solidFill>
                </w14:textFill>
              </w:rPr>
              <w:t>关于市场主体统计分类的划分规定</w:t>
            </w:r>
            <w:r>
              <w:rPr>
                <w:rFonts w:hint="eastAsia" w:ascii="黑体" w:hAnsi="黑体" w:eastAsia="黑体" w:cs="黑体"/>
                <w:color w:val="000000" w:themeColor="text1"/>
                <w:kern w:val="2"/>
                <w:sz w:val="16"/>
                <w:szCs w:val="16"/>
                <w:highlight w:val="none"/>
                <w:lang w:eastAsia="zh-CN"/>
                <w14:textFill>
                  <w14:solidFill>
                    <w14:schemeClr w14:val="tx1"/>
                  </w14:solidFill>
                </w14:textFill>
              </w:rPr>
              <w:t>》第一条规定，选择一项市场主体分类填写</w:t>
            </w:r>
          </w:p>
        </w:tc>
      </w:tr>
      <w:tr>
        <w:tblPrEx>
          <w:shd w:val="clear" w:color="auto" w:fill="FFFFFF" w:themeFill="background1"/>
          <w:tblCellMar>
            <w:top w:w="0" w:type="dxa"/>
            <w:left w:w="108" w:type="dxa"/>
            <w:bottom w:w="0" w:type="dxa"/>
            <w:right w:w="108" w:type="dxa"/>
          </w:tblCellMar>
        </w:tblPrEx>
        <w:trPr>
          <w:trHeight w:val="397" w:hRule="atLeast"/>
          <w:jc w:val="center"/>
        </w:trPr>
        <w:tc>
          <w:tcPr>
            <w:tcW w:w="1463"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黑体" w:hAnsi="黑体" w:eastAsia="黑体" w:cs="宋体"/>
                <w:color w:val="000000"/>
                <w:kern w:val="0"/>
                <w:sz w:val="22"/>
                <w:szCs w:val="22"/>
                <w:highlight w:val="none"/>
                <w:lang w:val="en-US" w:eastAsia="zh-CN"/>
              </w:rPr>
            </w:pPr>
            <w:r>
              <w:rPr>
                <w:rFonts w:hint="eastAsia" w:ascii="黑体" w:hAnsi="黑体" w:eastAsia="黑体" w:cs="宋体"/>
                <w:color w:val="000000"/>
                <w:kern w:val="0"/>
                <w:sz w:val="22"/>
                <w:szCs w:val="22"/>
                <w:highlight w:val="none"/>
                <w:lang w:val="en-US" w:eastAsia="zh-CN"/>
              </w:rPr>
              <w:t>主营业务</w:t>
            </w:r>
          </w:p>
        </w:tc>
        <w:tc>
          <w:tcPr>
            <w:tcW w:w="6499" w:type="dxa"/>
            <w:gridSpan w:val="26"/>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黑体" w:hAnsi="黑体" w:eastAsia="黑体" w:cs="黑体"/>
                <w:color w:val="000000" w:themeColor="text1"/>
                <w:highlight w:val="none"/>
                <w14:textFill>
                  <w14:solidFill>
                    <w14:schemeClr w14:val="tx1"/>
                  </w14:solidFill>
                </w14:textFill>
              </w:rPr>
            </w:pPr>
          </w:p>
        </w:tc>
      </w:tr>
      <w:tr>
        <w:tblPrEx>
          <w:tblCellMar>
            <w:top w:w="0" w:type="dxa"/>
            <w:left w:w="108" w:type="dxa"/>
            <w:bottom w:w="0" w:type="dxa"/>
            <w:right w:w="108" w:type="dxa"/>
          </w:tblCellMar>
        </w:tblPrEx>
        <w:trPr>
          <w:trHeight w:val="397" w:hRule="atLeast"/>
          <w:jc w:val="center"/>
        </w:trPr>
        <w:tc>
          <w:tcPr>
            <w:tcW w:w="1463"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eastAsia" w:ascii="黑体" w:hAnsi="黑体" w:eastAsia="黑体" w:cs="宋体"/>
                <w:color w:val="000000"/>
                <w:kern w:val="0"/>
                <w:sz w:val="22"/>
                <w:szCs w:val="22"/>
                <w:highlight w:val="none"/>
                <w:lang w:val="en-US" w:eastAsia="zh-CN"/>
              </w:rPr>
            </w:pPr>
            <w:r>
              <w:rPr>
                <w:rFonts w:hint="eastAsia" w:ascii="黑体" w:hAnsi="黑体" w:eastAsia="黑体" w:cs="宋体"/>
                <w:color w:val="000000"/>
                <w:kern w:val="0"/>
                <w:sz w:val="22"/>
                <w:szCs w:val="22"/>
                <w:highlight w:val="none"/>
                <w:lang w:val="en-US" w:eastAsia="zh-CN"/>
              </w:rPr>
              <w:t>主营业务</w:t>
            </w:r>
          </w:p>
          <w:p>
            <w:pPr>
              <w:widowControl/>
              <w:jc w:val="center"/>
              <w:rPr>
                <w:rFonts w:hint="eastAsia" w:ascii="黑体" w:hAnsi="黑体" w:eastAsia="黑体" w:cs="宋体"/>
                <w:color w:val="000000"/>
                <w:kern w:val="0"/>
                <w:sz w:val="22"/>
                <w:szCs w:val="22"/>
                <w:highlight w:val="none"/>
                <w:lang w:val="en-US" w:eastAsia="zh-CN"/>
              </w:rPr>
            </w:pPr>
            <w:r>
              <w:rPr>
                <w:rFonts w:hint="eastAsia" w:ascii="黑体" w:hAnsi="黑体" w:eastAsia="黑体" w:cs="宋体"/>
                <w:color w:val="000000"/>
                <w:kern w:val="0"/>
                <w:sz w:val="22"/>
                <w:szCs w:val="22"/>
                <w:highlight w:val="none"/>
                <w:lang w:val="en-US" w:eastAsia="zh-CN"/>
              </w:rPr>
              <w:t>所属行业</w:t>
            </w:r>
          </w:p>
        </w:tc>
        <w:tc>
          <w:tcPr>
            <w:tcW w:w="6499" w:type="dxa"/>
            <w:gridSpan w:val="26"/>
            <w:tcBorders>
              <w:top w:val="single" w:color="auto" w:sz="4" w:space="0"/>
              <w:left w:val="nil"/>
              <w:bottom w:val="single" w:color="auto" w:sz="4" w:space="0"/>
              <w:right w:val="single" w:color="auto" w:sz="4" w:space="0"/>
            </w:tcBorders>
            <w:shd w:val="clear" w:color="auto" w:fill="FFFFFF" w:themeFill="background1"/>
            <w:vAlign w:val="center"/>
          </w:tcPr>
          <w:p>
            <w:pPr>
              <w:widowControl/>
              <w:jc w:val="right"/>
              <w:rPr>
                <w:rFonts w:hint="eastAsia" w:ascii="黑体" w:hAnsi="黑体" w:eastAsia="黑体" w:cs="黑体"/>
                <w:color w:val="000000" w:themeColor="text1"/>
                <w:sz w:val="18"/>
                <w:szCs w:val="18"/>
                <w:highlight w:val="none"/>
                <w14:textFill>
                  <w14:solidFill>
                    <w14:schemeClr w14:val="tx1"/>
                  </w14:solidFill>
                </w14:textFill>
              </w:rPr>
            </w:pPr>
          </w:p>
          <w:p>
            <w:pPr>
              <w:widowControl/>
              <w:jc w:val="right"/>
              <w:rPr>
                <w:rFonts w:ascii="黑体" w:hAnsi="黑体" w:eastAsia="黑体" w:cs="宋体"/>
                <w:color w:val="000000"/>
                <w:kern w:val="0"/>
                <w:sz w:val="22"/>
                <w:szCs w:val="22"/>
                <w:highlight w:val="none"/>
              </w:rPr>
            </w:pPr>
            <w:r>
              <w:rPr>
                <w:rFonts w:hint="eastAsia" w:ascii="黑体" w:hAnsi="黑体" w:eastAsia="黑体" w:cs="黑体"/>
                <w:color w:val="000000" w:themeColor="text1"/>
                <w:sz w:val="18"/>
                <w:szCs w:val="18"/>
                <w:highlight w:val="none"/>
                <w14:textFill>
                  <w14:solidFill>
                    <w14:schemeClr w14:val="tx1"/>
                  </w14:solidFill>
                </w14:textFill>
              </w:rPr>
              <w:t>按照国民经济行业分类（GBT4754-2017）</w:t>
            </w:r>
            <w:r>
              <w:rPr>
                <w:rFonts w:hint="eastAsia" w:ascii="黑体" w:hAnsi="黑体" w:eastAsia="黑体" w:cs="黑体"/>
                <w:color w:val="000000" w:themeColor="text1"/>
                <w:sz w:val="18"/>
                <w:szCs w:val="18"/>
                <w:highlight w:val="none"/>
                <w:lang w:eastAsia="zh-CN"/>
                <w14:textFill>
                  <w14:solidFill>
                    <w14:schemeClr w14:val="tx1"/>
                  </w14:solidFill>
                </w14:textFill>
              </w:rPr>
              <w:t>，从</w:t>
            </w:r>
            <w:r>
              <w:rPr>
                <w:rFonts w:hint="eastAsia" w:ascii="黑体" w:hAnsi="黑体" w:eastAsia="黑体" w:cs="黑体"/>
                <w:color w:val="000000" w:themeColor="text1"/>
                <w:sz w:val="18"/>
                <w:szCs w:val="18"/>
                <w:highlight w:val="none"/>
                <w:lang w:val="en-US" w:eastAsia="zh-CN"/>
                <w14:textFill>
                  <w14:solidFill>
                    <w14:schemeClr w14:val="tx1"/>
                  </w14:solidFill>
                </w14:textFill>
              </w:rPr>
              <w:t>97项“大类”中</w:t>
            </w:r>
            <w:r>
              <w:rPr>
                <w:rFonts w:hint="eastAsia" w:ascii="黑体" w:hAnsi="黑体" w:eastAsia="黑体" w:cs="黑体"/>
                <w:color w:val="000000" w:themeColor="text1"/>
                <w:sz w:val="18"/>
                <w:szCs w:val="18"/>
                <w:highlight w:val="none"/>
                <w14:textFill>
                  <w14:solidFill>
                    <w14:schemeClr w14:val="tx1"/>
                  </w14:solidFill>
                </w14:textFill>
              </w:rPr>
              <w:t>选一项填写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463" w:type="dxa"/>
            <w:gridSpan w:val="2"/>
            <w:vMerge w:val="restart"/>
            <w:shd w:val="clear" w:color="auto" w:fill="FFFFFF" w:themeFill="background1"/>
            <w:vAlign w:val="center"/>
          </w:tcPr>
          <w:p>
            <w:pPr>
              <w:widowControl/>
              <w:jc w:val="center"/>
              <w:rPr>
                <w:rFonts w:hint="eastAsia" w:ascii="黑体" w:hAnsi="宋体" w:eastAsia="黑体" w:cs="宋体"/>
                <w:kern w:val="0"/>
                <w:sz w:val="21"/>
                <w:szCs w:val="21"/>
                <w:highlight w:val="none"/>
              </w:rPr>
            </w:pPr>
            <w:r>
              <w:rPr>
                <w:rFonts w:hint="eastAsia" w:ascii="黑体" w:hAnsi="宋体" w:eastAsia="黑体" w:cs="宋体"/>
                <w:kern w:val="0"/>
                <w:sz w:val="21"/>
                <w:szCs w:val="21"/>
                <w:highlight w:val="none"/>
              </w:rPr>
              <w:t>主要股东</w:t>
            </w:r>
          </w:p>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情况</w:t>
            </w:r>
          </w:p>
        </w:tc>
        <w:tc>
          <w:tcPr>
            <w:tcW w:w="5266" w:type="dxa"/>
            <w:gridSpan w:val="22"/>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lang w:eastAsia="zh-CN"/>
              </w:rPr>
              <w:t>股东名称</w:t>
            </w:r>
          </w:p>
        </w:tc>
        <w:tc>
          <w:tcPr>
            <w:tcW w:w="1233" w:type="dxa"/>
            <w:gridSpan w:val="4"/>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lang w:eastAsia="zh-CN"/>
              </w:rPr>
              <w:t>所占比例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463" w:type="dxa"/>
            <w:gridSpan w:val="2"/>
            <w:vMerge w:val="continue"/>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730" w:type="dxa"/>
            <w:gridSpan w:val="2"/>
            <w:shd w:val="clear" w:color="auto" w:fill="FFFFFF" w:themeFill="background1"/>
            <w:vAlign w:val="center"/>
          </w:tcPr>
          <w:p>
            <w:pPr>
              <w:widowControl/>
              <w:jc w:val="center"/>
              <w:rPr>
                <w:rFonts w:hint="eastAsia" w:ascii="黑体" w:hAnsi="宋体" w:eastAsia="黑体" w:cs="宋体"/>
                <w:kern w:val="0"/>
                <w:sz w:val="21"/>
                <w:szCs w:val="21"/>
                <w:highlight w:val="none"/>
              </w:rPr>
            </w:pPr>
            <w:r>
              <w:rPr>
                <w:rFonts w:hint="eastAsia" w:ascii="黑体" w:hAnsi="宋体" w:eastAsia="黑体" w:cs="宋体"/>
                <w:kern w:val="0"/>
                <w:sz w:val="21"/>
                <w:szCs w:val="21"/>
                <w:highlight w:val="none"/>
              </w:rPr>
              <w:t>1</w:t>
            </w:r>
          </w:p>
        </w:tc>
        <w:tc>
          <w:tcPr>
            <w:tcW w:w="4536" w:type="dxa"/>
            <w:gridSpan w:val="20"/>
            <w:shd w:val="clear" w:color="auto" w:fill="FFFFFF" w:themeFill="background1"/>
            <w:vAlign w:val="center"/>
          </w:tcPr>
          <w:p>
            <w:pPr>
              <w:widowControl/>
              <w:jc w:val="center"/>
              <w:rPr>
                <w:rFonts w:ascii="黑体" w:hAnsi="宋体" w:eastAsia="黑体" w:cs="宋体"/>
                <w:kern w:val="0"/>
                <w:sz w:val="21"/>
                <w:szCs w:val="21"/>
                <w:highlight w:val="none"/>
              </w:rPr>
            </w:pPr>
          </w:p>
        </w:tc>
        <w:tc>
          <w:tcPr>
            <w:tcW w:w="1233" w:type="dxa"/>
            <w:gridSpan w:val="4"/>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rPr>
            </w:pPr>
            <w:r>
              <w:rPr>
                <w:rFonts w:hint="eastAsia" w:ascii="黑体" w:hAnsi="宋体" w:eastAsia="黑体" w:cs="宋体"/>
                <w:kern w:val="0"/>
                <w:sz w:val="21"/>
                <w:szCs w:val="21"/>
                <w:highlight w:val="none"/>
                <w:lang w:val="en-US" w:eastAsia="zh-CN"/>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463" w:type="dxa"/>
            <w:gridSpan w:val="2"/>
            <w:vMerge w:val="continue"/>
            <w:shd w:val="clear" w:color="auto" w:fill="FFFFFF" w:themeFill="background1"/>
            <w:vAlign w:val="center"/>
          </w:tcPr>
          <w:p>
            <w:pPr>
              <w:widowControl/>
              <w:jc w:val="left"/>
              <w:rPr>
                <w:rFonts w:ascii="黑体" w:hAnsi="宋体" w:eastAsia="黑体" w:cs="宋体"/>
                <w:kern w:val="0"/>
                <w:sz w:val="21"/>
                <w:szCs w:val="21"/>
                <w:highlight w:val="none"/>
              </w:rPr>
            </w:pPr>
          </w:p>
        </w:tc>
        <w:tc>
          <w:tcPr>
            <w:tcW w:w="730" w:type="dxa"/>
            <w:gridSpan w:val="2"/>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2</w:t>
            </w:r>
          </w:p>
        </w:tc>
        <w:tc>
          <w:tcPr>
            <w:tcW w:w="4536" w:type="dxa"/>
            <w:gridSpan w:val="20"/>
            <w:shd w:val="clear" w:color="auto" w:fill="FFFFFF" w:themeFill="background1"/>
            <w:vAlign w:val="center"/>
          </w:tcPr>
          <w:p>
            <w:pPr>
              <w:widowControl/>
              <w:jc w:val="center"/>
              <w:rPr>
                <w:rFonts w:ascii="黑体" w:hAnsi="宋体" w:eastAsia="黑体" w:cs="宋体"/>
                <w:kern w:val="0"/>
                <w:sz w:val="21"/>
                <w:szCs w:val="21"/>
                <w:highlight w:val="none"/>
              </w:rPr>
            </w:pPr>
          </w:p>
        </w:tc>
        <w:tc>
          <w:tcPr>
            <w:tcW w:w="1233" w:type="dxa"/>
            <w:gridSpan w:val="4"/>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lang w:val="en-US" w:eastAsia="zh-CN"/>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463" w:type="dxa"/>
            <w:gridSpan w:val="2"/>
            <w:vMerge w:val="continue"/>
            <w:shd w:val="clear" w:color="auto" w:fill="FFFFFF" w:themeFill="background1"/>
            <w:vAlign w:val="center"/>
          </w:tcPr>
          <w:p>
            <w:pPr>
              <w:widowControl/>
              <w:jc w:val="left"/>
              <w:rPr>
                <w:rFonts w:ascii="黑体" w:hAnsi="宋体" w:eastAsia="黑体" w:cs="宋体"/>
                <w:kern w:val="0"/>
                <w:sz w:val="21"/>
                <w:szCs w:val="21"/>
                <w:highlight w:val="none"/>
              </w:rPr>
            </w:pPr>
          </w:p>
        </w:tc>
        <w:tc>
          <w:tcPr>
            <w:tcW w:w="730" w:type="dxa"/>
            <w:gridSpan w:val="2"/>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3</w:t>
            </w:r>
          </w:p>
        </w:tc>
        <w:tc>
          <w:tcPr>
            <w:tcW w:w="4536" w:type="dxa"/>
            <w:gridSpan w:val="20"/>
            <w:shd w:val="clear" w:color="auto" w:fill="FFFFFF" w:themeFill="background1"/>
            <w:vAlign w:val="center"/>
          </w:tcPr>
          <w:p>
            <w:pPr>
              <w:widowControl/>
              <w:jc w:val="center"/>
              <w:rPr>
                <w:rFonts w:ascii="黑体" w:hAnsi="宋体" w:eastAsia="黑体" w:cs="宋体"/>
                <w:kern w:val="0"/>
                <w:sz w:val="21"/>
                <w:szCs w:val="21"/>
                <w:highlight w:val="none"/>
              </w:rPr>
            </w:pPr>
          </w:p>
        </w:tc>
        <w:tc>
          <w:tcPr>
            <w:tcW w:w="1233" w:type="dxa"/>
            <w:gridSpan w:val="4"/>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lang w:val="en-US" w:eastAsia="zh-CN"/>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463" w:type="dxa"/>
            <w:gridSpan w:val="2"/>
            <w:vMerge w:val="continue"/>
            <w:shd w:val="clear" w:color="auto" w:fill="FFFFFF" w:themeFill="background1"/>
            <w:vAlign w:val="center"/>
          </w:tcPr>
          <w:p>
            <w:pPr>
              <w:widowControl/>
              <w:jc w:val="left"/>
              <w:rPr>
                <w:rFonts w:ascii="黑体" w:hAnsi="宋体" w:eastAsia="黑体" w:cs="宋体"/>
                <w:kern w:val="0"/>
                <w:sz w:val="21"/>
                <w:szCs w:val="21"/>
                <w:highlight w:val="none"/>
              </w:rPr>
            </w:pPr>
          </w:p>
        </w:tc>
        <w:tc>
          <w:tcPr>
            <w:tcW w:w="730" w:type="dxa"/>
            <w:gridSpan w:val="2"/>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rPr>
            </w:pPr>
            <w:r>
              <w:rPr>
                <w:rFonts w:hint="eastAsia" w:ascii="黑体" w:hAnsi="宋体" w:eastAsia="黑体" w:cs="宋体"/>
                <w:kern w:val="0"/>
                <w:sz w:val="21"/>
                <w:szCs w:val="21"/>
                <w:highlight w:val="none"/>
                <w:lang w:val="en-US" w:eastAsia="zh-CN"/>
              </w:rPr>
              <w:t>4</w:t>
            </w:r>
          </w:p>
        </w:tc>
        <w:tc>
          <w:tcPr>
            <w:tcW w:w="4536" w:type="dxa"/>
            <w:gridSpan w:val="20"/>
            <w:shd w:val="clear" w:color="auto" w:fill="FFFFFF" w:themeFill="background1"/>
            <w:vAlign w:val="center"/>
          </w:tcPr>
          <w:p>
            <w:pPr>
              <w:widowControl/>
              <w:jc w:val="center"/>
              <w:rPr>
                <w:rFonts w:ascii="黑体" w:hAnsi="宋体" w:eastAsia="黑体" w:cs="宋体"/>
                <w:kern w:val="0"/>
                <w:sz w:val="21"/>
                <w:szCs w:val="21"/>
                <w:highlight w:val="none"/>
              </w:rPr>
            </w:pPr>
          </w:p>
        </w:tc>
        <w:tc>
          <w:tcPr>
            <w:tcW w:w="1233" w:type="dxa"/>
            <w:gridSpan w:val="4"/>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lang w:val="en-US" w:eastAsia="zh-CN"/>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463" w:type="dxa"/>
            <w:gridSpan w:val="2"/>
            <w:vMerge w:val="continue"/>
            <w:shd w:val="clear" w:color="auto" w:fill="FFFFFF" w:themeFill="background1"/>
            <w:vAlign w:val="center"/>
          </w:tcPr>
          <w:p>
            <w:pPr>
              <w:widowControl/>
              <w:jc w:val="left"/>
              <w:rPr>
                <w:rFonts w:ascii="黑体" w:hAnsi="宋体" w:eastAsia="黑体" w:cs="宋体"/>
                <w:kern w:val="0"/>
                <w:sz w:val="21"/>
                <w:szCs w:val="21"/>
                <w:highlight w:val="none"/>
              </w:rPr>
            </w:pPr>
          </w:p>
        </w:tc>
        <w:tc>
          <w:tcPr>
            <w:tcW w:w="730" w:type="dxa"/>
            <w:gridSpan w:val="2"/>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rPr>
            </w:pPr>
            <w:r>
              <w:rPr>
                <w:rFonts w:hint="eastAsia" w:ascii="黑体" w:hAnsi="宋体" w:eastAsia="黑体" w:cs="宋体"/>
                <w:kern w:val="0"/>
                <w:sz w:val="21"/>
                <w:szCs w:val="21"/>
                <w:highlight w:val="none"/>
                <w:lang w:val="en-US" w:eastAsia="zh-CN"/>
              </w:rPr>
              <w:t>5</w:t>
            </w:r>
          </w:p>
        </w:tc>
        <w:tc>
          <w:tcPr>
            <w:tcW w:w="4536" w:type="dxa"/>
            <w:gridSpan w:val="20"/>
            <w:shd w:val="clear" w:color="auto" w:fill="FFFFFF" w:themeFill="background1"/>
            <w:vAlign w:val="center"/>
          </w:tcPr>
          <w:p>
            <w:pPr>
              <w:widowControl/>
              <w:jc w:val="center"/>
              <w:rPr>
                <w:rFonts w:ascii="黑体" w:hAnsi="宋体" w:eastAsia="黑体" w:cs="宋体"/>
                <w:kern w:val="0"/>
                <w:sz w:val="21"/>
                <w:szCs w:val="21"/>
                <w:highlight w:val="none"/>
              </w:rPr>
            </w:pPr>
          </w:p>
        </w:tc>
        <w:tc>
          <w:tcPr>
            <w:tcW w:w="1233" w:type="dxa"/>
            <w:gridSpan w:val="4"/>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lang w:val="en-US" w:eastAsia="zh-CN"/>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463" w:type="dxa"/>
            <w:gridSpan w:val="2"/>
            <w:vMerge w:val="continue"/>
            <w:shd w:val="clear" w:color="auto" w:fill="FFFFFF" w:themeFill="background1"/>
            <w:vAlign w:val="center"/>
          </w:tcPr>
          <w:p>
            <w:pPr>
              <w:widowControl/>
              <w:jc w:val="left"/>
              <w:rPr>
                <w:rFonts w:ascii="黑体" w:hAnsi="宋体" w:eastAsia="黑体" w:cs="宋体"/>
                <w:kern w:val="0"/>
                <w:sz w:val="21"/>
                <w:szCs w:val="21"/>
                <w:highlight w:val="none"/>
              </w:rPr>
            </w:pPr>
          </w:p>
        </w:tc>
        <w:tc>
          <w:tcPr>
            <w:tcW w:w="730" w:type="dxa"/>
            <w:gridSpan w:val="2"/>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rPr>
            </w:pPr>
            <w:r>
              <w:rPr>
                <w:rFonts w:hint="eastAsia" w:ascii="黑体" w:hAnsi="宋体" w:eastAsia="黑体" w:cs="宋体"/>
                <w:kern w:val="0"/>
                <w:sz w:val="21"/>
                <w:szCs w:val="21"/>
                <w:highlight w:val="none"/>
                <w:lang w:val="en-US" w:eastAsia="zh-CN"/>
              </w:rPr>
              <w:t>6</w:t>
            </w:r>
          </w:p>
        </w:tc>
        <w:tc>
          <w:tcPr>
            <w:tcW w:w="4536" w:type="dxa"/>
            <w:gridSpan w:val="20"/>
            <w:shd w:val="clear" w:color="auto" w:fill="FFFFFF" w:themeFill="background1"/>
            <w:vAlign w:val="center"/>
          </w:tcPr>
          <w:p>
            <w:pPr>
              <w:widowControl/>
              <w:jc w:val="center"/>
              <w:rPr>
                <w:rFonts w:ascii="黑体" w:hAnsi="宋体" w:eastAsia="黑体" w:cs="宋体"/>
                <w:kern w:val="0"/>
                <w:sz w:val="21"/>
                <w:szCs w:val="21"/>
                <w:highlight w:val="none"/>
              </w:rPr>
            </w:pPr>
          </w:p>
        </w:tc>
        <w:tc>
          <w:tcPr>
            <w:tcW w:w="1233" w:type="dxa"/>
            <w:gridSpan w:val="4"/>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lang w:val="en-US" w:eastAsia="zh-CN"/>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7" w:hRule="atLeast"/>
          <w:jc w:val="center"/>
        </w:trPr>
        <w:tc>
          <w:tcPr>
            <w:tcW w:w="1096" w:type="dxa"/>
            <w:shd w:val="clear" w:color="auto" w:fill="FFFFFF" w:themeFill="background1"/>
            <w:vAlign w:val="center"/>
          </w:tcPr>
          <w:p>
            <w:pPr>
              <w:widowControl/>
              <w:spacing w:line="200" w:lineRule="exact"/>
              <w:jc w:val="center"/>
              <w:rPr>
                <w:rFonts w:hint="eastAsia" w:ascii="黑体" w:hAnsi="宋体" w:eastAsia="黑体" w:cs="宋体"/>
                <w:kern w:val="0"/>
                <w:sz w:val="21"/>
                <w:szCs w:val="21"/>
                <w:highlight w:val="none"/>
              </w:rPr>
            </w:pPr>
            <w:r>
              <w:rPr>
                <w:rFonts w:hint="eastAsia" w:ascii="黑体" w:hAnsi="宋体" w:eastAsia="黑体" w:cs="宋体"/>
                <w:kern w:val="0"/>
                <w:sz w:val="21"/>
                <w:szCs w:val="21"/>
                <w:highlight w:val="none"/>
              </w:rPr>
              <w:t>国内资</w:t>
            </w:r>
          </w:p>
          <w:p>
            <w:pPr>
              <w:widowControl/>
              <w:spacing w:line="200" w:lineRule="exact"/>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本占比</w:t>
            </w:r>
          </w:p>
        </w:tc>
        <w:tc>
          <w:tcPr>
            <w:tcW w:w="1389" w:type="dxa"/>
            <w:gridSpan w:val="5"/>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lang w:val="en-US" w:eastAsia="zh-CN"/>
              </w:rPr>
              <w:t xml:space="preserve">    %</w:t>
            </w:r>
          </w:p>
        </w:tc>
        <w:tc>
          <w:tcPr>
            <w:tcW w:w="1093" w:type="dxa"/>
            <w:gridSpan w:val="4"/>
            <w:shd w:val="clear" w:color="auto" w:fill="FFFFFF" w:themeFill="background1"/>
            <w:vAlign w:val="center"/>
          </w:tcPr>
          <w:p>
            <w:pPr>
              <w:widowControl/>
              <w:spacing w:line="200" w:lineRule="exact"/>
              <w:jc w:val="center"/>
              <w:rPr>
                <w:rFonts w:hint="eastAsia" w:ascii="黑体" w:hAnsi="宋体" w:eastAsia="黑体" w:cs="宋体"/>
                <w:kern w:val="0"/>
                <w:sz w:val="21"/>
                <w:szCs w:val="21"/>
                <w:highlight w:val="none"/>
                <w:lang w:val="en-US" w:eastAsia="zh-CN"/>
              </w:rPr>
            </w:pPr>
            <w:r>
              <w:rPr>
                <w:rFonts w:hint="eastAsia" w:ascii="黑体" w:hAnsi="宋体" w:eastAsia="黑体" w:cs="宋体"/>
                <w:kern w:val="0"/>
                <w:sz w:val="21"/>
                <w:szCs w:val="21"/>
                <w:highlight w:val="none"/>
                <w:lang w:val="en-US" w:eastAsia="zh-CN"/>
              </w:rPr>
              <w:t>外商投</w:t>
            </w:r>
          </w:p>
          <w:p>
            <w:pPr>
              <w:widowControl/>
              <w:spacing w:line="200" w:lineRule="exact"/>
              <w:jc w:val="center"/>
              <w:rPr>
                <w:rFonts w:hint="eastAsia" w:ascii="黑体" w:hAnsi="宋体" w:eastAsia="黑体" w:cs="宋体"/>
                <w:kern w:val="0"/>
                <w:sz w:val="21"/>
                <w:szCs w:val="21"/>
                <w:highlight w:val="none"/>
                <w:lang w:val="en-US" w:eastAsia="zh-CN"/>
              </w:rPr>
            </w:pPr>
            <w:r>
              <w:rPr>
                <w:rFonts w:hint="eastAsia" w:ascii="黑体" w:hAnsi="宋体" w:eastAsia="黑体" w:cs="宋体"/>
                <w:kern w:val="0"/>
                <w:sz w:val="21"/>
                <w:szCs w:val="21"/>
                <w:highlight w:val="none"/>
                <w:lang w:val="en-US" w:eastAsia="zh-CN"/>
              </w:rPr>
              <w:t>资占比</w:t>
            </w:r>
          </w:p>
        </w:tc>
        <w:tc>
          <w:tcPr>
            <w:tcW w:w="1580" w:type="dxa"/>
            <w:gridSpan w:val="6"/>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rPr>
            </w:pPr>
            <w:r>
              <w:rPr>
                <w:rFonts w:hint="eastAsia" w:ascii="黑体" w:hAnsi="宋体" w:eastAsia="黑体" w:cs="宋体"/>
                <w:kern w:val="0"/>
                <w:sz w:val="21"/>
                <w:szCs w:val="21"/>
                <w:highlight w:val="none"/>
                <w:lang w:val="en-US" w:eastAsia="zh-CN"/>
              </w:rPr>
              <w:t xml:space="preserve">    %</w:t>
            </w:r>
          </w:p>
        </w:tc>
        <w:tc>
          <w:tcPr>
            <w:tcW w:w="1009" w:type="dxa"/>
            <w:gridSpan w:val="6"/>
            <w:shd w:val="clear" w:color="auto" w:fill="FFFFFF" w:themeFill="background1"/>
            <w:vAlign w:val="center"/>
          </w:tcPr>
          <w:p>
            <w:pPr>
              <w:widowControl/>
              <w:spacing w:line="200" w:lineRule="exact"/>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无形资产价值</w:t>
            </w:r>
          </w:p>
        </w:tc>
        <w:tc>
          <w:tcPr>
            <w:tcW w:w="1795" w:type="dxa"/>
            <w:gridSpan w:val="6"/>
            <w:shd w:val="clear" w:color="auto" w:fill="FFFFFF" w:themeFill="background1"/>
            <w:vAlign w:val="center"/>
          </w:tcPr>
          <w:p>
            <w:pPr>
              <w:widowControl/>
              <w:jc w:val="right"/>
              <w:rPr>
                <w:rFonts w:ascii="黑体" w:hAnsi="宋体" w:eastAsia="黑体" w:cs="宋体"/>
                <w:kern w:val="0"/>
                <w:sz w:val="21"/>
                <w:szCs w:val="21"/>
                <w:highlight w:val="none"/>
              </w:rPr>
            </w:pPr>
            <w:r>
              <w:rPr>
                <w:rFonts w:hint="eastAsia" w:ascii="黑体" w:hAnsi="宋体" w:eastAsia="黑体" w:cs="宋体"/>
                <w:kern w:val="0"/>
                <w:sz w:val="21"/>
                <w:szCs w:val="21"/>
                <w:highlight w:val="none"/>
              </w:rPr>
              <w:t>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1096" w:type="dxa"/>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是否上市</w:t>
            </w:r>
          </w:p>
        </w:tc>
        <w:tc>
          <w:tcPr>
            <w:tcW w:w="1389" w:type="dxa"/>
            <w:gridSpan w:val="5"/>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□是</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□否</w:t>
            </w:r>
          </w:p>
        </w:tc>
        <w:tc>
          <w:tcPr>
            <w:tcW w:w="1093" w:type="dxa"/>
            <w:gridSpan w:val="4"/>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rPr>
              <w:t>上市地点</w:t>
            </w:r>
          </w:p>
        </w:tc>
        <w:tc>
          <w:tcPr>
            <w:tcW w:w="2016" w:type="dxa"/>
            <w:gridSpan w:val="9"/>
            <w:shd w:val="clear" w:color="auto" w:fill="FFFFFF" w:themeFill="background1"/>
            <w:vAlign w:val="center"/>
          </w:tcPr>
          <w:p>
            <w:pPr>
              <w:widowControl/>
              <w:jc w:val="center"/>
              <w:rPr>
                <w:rFonts w:ascii="黑体" w:hAnsi="宋体" w:eastAsia="黑体" w:cs="宋体"/>
                <w:kern w:val="0"/>
                <w:sz w:val="21"/>
                <w:szCs w:val="21"/>
                <w:highlight w:val="none"/>
              </w:rPr>
            </w:pPr>
          </w:p>
        </w:tc>
        <w:tc>
          <w:tcPr>
            <w:tcW w:w="2368" w:type="dxa"/>
            <w:gridSpan w:val="9"/>
            <w:shd w:val="clear" w:color="auto" w:fill="FFFFFF" w:themeFill="background1"/>
            <w:vAlign w:val="center"/>
          </w:tcPr>
          <w:p>
            <w:pPr>
              <w:widowControl/>
              <w:jc w:val="center"/>
              <w:rPr>
                <w:rFonts w:ascii="黑体" w:hAnsi="宋体" w:eastAsia="黑体" w:cs="宋体"/>
                <w:kern w:val="0"/>
                <w:sz w:val="21"/>
                <w:szCs w:val="21"/>
                <w:highlight w:val="none"/>
              </w:rPr>
            </w:pPr>
            <w:r>
              <w:rPr>
                <w:rFonts w:hint="eastAsia" w:ascii="黑体" w:hAnsi="宋体" w:eastAsia="黑体" w:cs="宋体"/>
                <w:kern w:val="0"/>
                <w:sz w:val="21"/>
                <w:szCs w:val="21"/>
                <w:highlight w:val="none"/>
                <w:lang w:eastAsia="zh-CN"/>
              </w:rPr>
              <w:t>总市值</w:t>
            </w:r>
            <w:r>
              <w:rPr>
                <w:rFonts w:hint="eastAsia" w:ascii="黑体" w:hAnsi="宋体" w:eastAsia="黑体" w:cs="宋体"/>
                <w:kern w:val="0"/>
                <w:sz w:val="21"/>
                <w:szCs w:val="21"/>
                <w:highlight w:val="none"/>
              </w:rPr>
              <w:t>:</w:t>
            </w:r>
            <w:r>
              <w:rPr>
                <w:rFonts w:ascii="黑体" w:hAnsi="宋体" w:eastAsia="黑体" w:cs="宋体"/>
                <w:kern w:val="0"/>
                <w:sz w:val="21"/>
                <w:szCs w:val="21"/>
                <w:highlight w:val="none"/>
              </w:rPr>
              <w:t xml:space="preserve"> </w:t>
            </w:r>
            <w:r>
              <w:rPr>
                <w:rFonts w:hint="eastAsia" w:ascii="黑体" w:hAnsi="宋体" w:eastAsia="黑体" w:cs="宋体"/>
                <w:kern w:val="0"/>
                <w:sz w:val="21"/>
                <w:szCs w:val="21"/>
                <w:highlight w:val="none"/>
                <w:lang w:val="en-US" w:eastAsia="zh-CN"/>
              </w:rPr>
              <w:t xml:space="preserve"> </w:t>
            </w:r>
            <w:r>
              <w:rPr>
                <w:rFonts w:ascii="黑体" w:hAnsi="宋体" w:eastAsia="黑体" w:cs="宋体"/>
                <w:kern w:val="0"/>
                <w:sz w:val="21"/>
                <w:szCs w:val="21"/>
                <w:highlight w:val="none"/>
              </w:rPr>
              <w:t xml:space="preserve"> </w:t>
            </w:r>
            <w:r>
              <w:rPr>
                <w:rFonts w:hint="eastAsia" w:ascii="黑体" w:hAnsi="宋体" w:eastAsia="黑体" w:cs="宋体"/>
                <w:kern w:val="0"/>
                <w:sz w:val="21"/>
                <w:szCs w:val="21"/>
                <w:highlight w:val="none"/>
              </w:rPr>
              <w:t>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7962" w:type="dxa"/>
            <w:gridSpan w:val="28"/>
            <w:shd w:val="clear" w:color="auto" w:fill="FFFFFF" w:themeFill="background1"/>
            <w:vAlign w:val="center"/>
          </w:tcPr>
          <w:p>
            <w:pPr>
              <w:widowControl/>
              <w:jc w:val="center"/>
              <w:rPr>
                <w:rFonts w:hint="eastAsia" w:ascii="黑体" w:hAnsi="黑体" w:eastAsia="黑体" w:cs="宋体"/>
                <w:b/>
                <w:bCs/>
                <w:color w:val="000000"/>
                <w:kern w:val="0"/>
                <w:sz w:val="22"/>
                <w:szCs w:val="22"/>
                <w:highlight w:val="none"/>
                <w:lang w:val="en-US" w:eastAsia="zh-CN" w:bidi="ar-SA"/>
              </w:rPr>
            </w:pPr>
            <w:r>
              <w:rPr>
                <w:rFonts w:hint="eastAsia" w:ascii="黑体" w:hAnsi="黑体" w:eastAsia="黑体" w:cs="宋体"/>
                <w:b/>
                <w:bCs/>
                <w:color w:val="000000"/>
                <w:kern w:val="0"/>
                <w:sz w:val="22"/>
                <w:szCs w:val="22"/>
                <w:highlight w:val="none"/>
                <w:lang w:eastAsia="zh-CN"/>
              </w:rPr>
              <w:t>经营情况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97" w:hRule="atLeast"/>
          <w:jc w:val="center"/>
        </w:trPr>
        <w:tc>
          <w:tcPr>
            <w:tcW w:w="1096" w:type="dxa"/>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rPr>
              <w:t>连锁经营</w:t>
            </w:r>
          </w:p>
        </w:tc>
        <w:tc>
          <w:tcPr>
            <w:tcW w:w="1097" w:type="dxa"/>
            <w:gridSpan w:val="3"/>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rPr>
              <w:sym w:font="Wingdings 2" w:char="00A3"/>
            </w:r>
            <w:r>
              <w:rPr>
                <w:rFonts w:hint="eastAsia" w:ascii="黑体" w:hAnsi="宋体" w:eastAsia="黑体" w:cs="宋体"/>
                <w:kern w:val="0"/>
                <w:sz w:val="21"/>
                <w:szCs w:val="21"/>
                <w:highlight w:val="none"/>
              </w:rPr>
              <w:t>是□否</w:t>
            </w:r>
          </w:p>
        </w:tc>
        <w:tc>
          <w:tcPr>
            <w:tcW w:w="5769" w:type="dxa"/>
            <w:gridSpan w:val="24"/>
            <w:shd w:val="clear" w:color="auto" w:fill="FFFFFF" w:themeFill="background1"/>
            <w:vAlign w:val="center"/>
          </w:tcPr>
          <w:p>
            <w:pPr>
              <w:widowControl/>
              <w:jc w:val="center"/>
              <w:rPr>
                <w:rFonts w:hint="eastAsia" w:ascii="黑体" w:hAnsi="宋体" w:eastAsia="黑体" w:cs="宋体"/>
                <w:kern w:val="0"/>
                <w:sz w:val="21"/>
                <w:szCs w:val="21"/>
                <w:highlight w:val="none"/>
              </w:rPr>
            </w:pPr>
            <w:r>
              <w:rPr>
                <w:rFonts w:hint="eastAsia" w:ascii="黑体" w:hAnsi="宋体" w:eastAsia="黑体" w:cs="宋体"/>
                <w:kern w:val="0"/>
                <w:sz w:val="21"/>
                <w:szCs w:val="21"/>
                <w:highlight w:val="none"/>
              </w:rPr>
              <w:t xml:space="preserve">店铺数目： </w:t>
            </w:r>
            <w:r>
              <w:rPr>
                <w:rFonts w:ascii="黑体" w:hAnsi="宋体" w:eastAsia="黑体" w:cs="宋体"/>
                <w:kern w:val="0"/>
                <w:sz w:val="21"/>
                <w:szCs w:val="21"/>
                <w:highlight w:val="none"/>
              </w:rPr>
              <w:t xml:space="preserve">  </w:t>
            </w:r>
            <w:r>
              <w:rPr>
                <w:rFonts w:hint="eastAsia" w:ascii="黑体" w:hAnsi="宋体" w:eastAsia="黑体" w:cs="宋体"/>
                <w:kern w:val="0"/>
                <w:sz w:val="21"/>
                <w:szCs w:val="21"/>
                <w:highlight w:val="none"/>
              </w:rPr>
              <w:t xml:space="preserve">家，其中直营店： </w:t>
            </w:r>
            <w:r>
              <w:rPr>
                <w:rFonts w:ascii="黑体" w:hAnsi="宋体" w:eastAsia="黑体" w:cs="宋体"/>
                <w:kern w:val="0"/>
                <w:sz w:val="21"/>
                <w:szCs w:val="21"/>
                <w:highlight w:val="none"/>
              </w:rPr>
              <w:t xml:space="preserve">  </w:t>
            </w:r>
            <w:r>
              <w:rPr>
                <w:rFonts w:hint="eastAsia" w:ascii="黑体" w:hAnsi="宋体" w:eastAsia="黑体" w:cs="宋体"/>
                <w:kern w:val="0"/>
                <w:sz w:val="21"/>
                <w:szCs w:val="21"/>
                <w:highlight w:val="none"/>
              </w:rPr>
              <w:t xml:space="preserve">家，加盟店： </w:t>
            </w:r>
            <w:r>
              <w:rPr>
                <w:rFonts w:ascii="黑体" w:hAnsi="宋体" w:eastAsia="黑体" w:cs="宋体"/>
                <w:kern w:val="0"/>
                <w:sz w:val="21"/>
                <w:szCs w:val="21"/>
                <w:highlight w:val="none"/>
              </w:rPr>
              <w:t xml:space="preserve">  </w:t>
            </w:r>
            <w:r>
              <w:rPr>
                <w:rFonts w:hint="eastAsia" w:ascii="黑体" w:hAnsi="宋体" w:eastAsia="黑体" w:cs="宋体"/>
                <w:kern w:val="0"/>
                <w:sz w:val="21"/>
                <w:szCs w:val="21"/>
                <w:highlight w:val="none"/>
              </w:rPr>
              <w:t>家</w:t>
            </w:r>
          </w:p>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rPr>
              <w:t>(截至</w:t>
            </w:r>
            <w:r>
              <w:rPr>
                <w:rFonts w:hint="eastAsia" w:ascii="黑体" w:hAnsi="宋体" w:eastAsia="黑体" w:cs="宋体"/>
                <w:kern w:val="0"/>
                <w:sz w:val="21"/>
                <w:szCs w:val="21"/>
                <w:highlight w:val="none"/>
                <w:lang w:val="en-US" w:eastAsia="zh-CN"/>
              </w:rPr>
              <w:t>2022年底，无加盟情况则仅填写直营</w:t>
            </w:r>
            <w:r>
              <w:rPr>
                <w:rFonts w:hint="eastAsia" w:ascii="黑体" w:hAnsi="宋体" w:eastAsia="黑体" w:cs="宋体"/>
                <w:kern w:val="0"/>
                <w:sz w:val="21"/>
                <w:szCs w:val="21"/>
                <w:highlight w:val="none"/>
                <w:lang w:val="en-US" w:eastAsia="zh-CN"/>
              </w:rPr>
              <w:t>店数量</w:t>
            </w:r>
            <w:r>
              <w:rPr>
                <w:rFonts w:hint="eastAsia" w:ascii="黑体" w:hAnsi="宋体" w:eastAsia="黑体" w:cs="宋体"/>
                <w:kern w:val="0"/>
                <w:sz w:val="21"/>
                <w:szCs w:val="21"/>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622" w:type="dxa"/>
            <w:gridSpan w:val="3"/>
            <w:vMerge w:val="restart"/>
            <w:shd w:val="clear" w:color="auto" w:fill="FFFFFF" w:themeFill="background1"/>
            <w:vAlign w:val="center"/>
          </w:tcPr>
          <w:p>
            <w:pPr>
              <w:widowControl/>
              <w:jc w:val="center"/>
              <w:rPr>
                <w:rFonts w:hint="eastAsia" w:ascii="黑体" w:hAnsi="宋体" w:eastAsia="黑体" w:cs="宋体"/>
                <w:kern w:val="0"/>
                <w:szCs w:val="21"/>
                <w:highlight w:val="none"/>
                <w:vertAlign w:val="baseline"/>
                <w:lang w:eastAsia="zh-CN"/>
              </w:rPr>
            </w:pPr>
            <w:r>
              <w:rPr>
                <w:rFonts w:hint="eastAsia" w:ascii="黑体" w:hAnsi="宋体" w:eastAsia="黑体" w:cs="宋体"/>
                <w:kern w:val="0"/>
                <w:sz w:val="21"/>
                <w:szCs w:val="21"/>
                <w:highlight w:val="none"/>
              </w:rPr>
              <w:t>线上渠道</w:t>
            </w:r>
          </w:p>
        </w:tc>
        <w:tc>
          <w:tcPr>
            <w:tcW w:w="1408" w:type="dxa"/>
            <w:gridSpan w:val="6"/>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rPr>
              <w:t>□自建</w:t>
            </w:r>
          </w:p>
        </w:tc>
        <w:tc>
          <w:tcPr>
            <w:tcW w:w="4932" w:type="dxa"/>
            <w:gridSpan w:val="19"/>
            <w:shd w:val="clear" w:color="auto" w:fill="FFFFFF" w:themeFill="background1"/>
            <w:vAlign w:val="center"/>
          </w:tcPr>
          <w:p>
            <w:pPr>
              <w:widowControl/>
              <w:ind w:firstLine="0" w:firstLineChars="0"/>
              <w:jc w:val="left"/>
              <w:rPr>
                <w:rFonts w:hint="eastAsia" w:ascii="黑体" w:hAnsi="宋体" w:eastAsia="黑体" w:cs="宋体"/>
                <w:spacing w:val="840"/>
                <w:kern w:val="0"/>
                <w:sz w:val="21"/>
                <w:szCs w:val="21"/>
                <w:highlight w:val="none"/>
                <w:fitText w:val="840" w:id="1005544822"/>
                <w:lang w:val="en-US" w:eastAsia="zh-CN" w:bidi="ar-SA"/>
              </w:rPr>
            </w:pPr>
            <w:r>
              <w:rPr>
                <w:rFonts w:hint="eastAsia" w:ascii="黑体" w:hAnsi="宋体" w:eastAsia="黑体" w:cs="宋体"/>
                <w:kern w:val="0"/>
                <w:sz w:val="21"/>
                <w:szCs w:val="21"/>
                <w:highlight w:val="none"/>
              </w:rPr>
              <w:sym w:font="Wingdings 2" w:char="00A3"/>
            </w:r>
            <w:r>
              <w:rPr>
                <w:rFonts w:hint="eastAsia" w:ascii="黑体" w:hAnsi="宋体" w:eastAsia="黑体" w:cs="宋体"/>
                <w:kern w:val="0"/>
                <w:sz w:val="21"/>
                <w:szCs w:val="21"/>
                <w:highlight w:val="none"/>
              </w:rPr>
              <w:t>网站</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 xml:space="preserve"> </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w:t>
            </w:r>
            <w:r>
              <w:rPr>
                <w:rFonts w:hint="eastAsia" w:ascii="黑体" w:hAnsi="宋体" w:eastAsia="黑体" w:cs="宋体"/>
                <w:kern w:val="0"/>
                <w:sz w:val="21"/>
                <w:szCs w:val="21"/>
                <w:highlight w:val="none"/>
                <w:lang w:val="en-US" w:eastAsia="zh-CN"/>
              </w:rPr>
              <w:t xml:space="preserve">APP   </w:t>
            </w:r>
            <w:r>
              <w:rPr>
                <w:rFonts w:hint="eastAsia" w:ascii="黑体" w:hAnsi="宋体" w:eastAsia="黑体" w:cs="宋体"/>
                <w:kern w:val="0"/>
                <w:sz w:val="21"/>
                <w:szCs w:val="21"/>
                <w:highlight w:val="none"/>
              </w:rPr>
              <w:t xml:space="preserve"> □小程序</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 xml:space="preserve"> □其他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108" w:type="dxa"/>
            <w:bottom w:w="0" w:type="dxa"/>
            <w:right w:w="108" w:type="dxa"/>
          </w:tblCellMar>
        </w:tblPrEx>
        <w:trPr>
          <w:trHeight w:val="340" w:hRule="atLeast"/>
          <w:jc w:val="center"/>
        </w:trPr>
        <w:tc>
          <w:tcPr>
            <w:tcW w:w="1622" w:type="dxa"/>
            <w:gridSpan w:val="3"/>
            <w:vMerge w:val="continue"/>
            <w:shd w:val="clear" w:color="auto" w:fill="FFFFFF" w:themeFill="background1"/>
            <w:vAlign w:val="center"/>
          </w:tcPr>
          <w:p>
            <w:pPr>
              <w:widowControl/>
              <w:jc w:val="left"/>
              <w:rPr>
                <w:rFonts w:hint="eastAsia" w:ascii="黑体" w:hAnsi="宋体" w:eastAsia="黑体" w:cs="宋体"/>
                <w:kern w:val="0"/>
                <w:szCs w:val="21"/>
                <w:highlight w:val="none"/>
                <w:vertAlign w:val="baseline"/>
                <w:lang w:eastAsia="zh-CN"/>
              </w:rPr>
            </w:pPr>
          </w:p>
        </w:tc>
        <w:tc>
          <w:tcPr>
            <w:tcW w:w="1408" w:type="dxa"/>
            <w:gridSpan w:val="6"/>
            <w:shd w:val="clear" w:color="auto" w:fill="FFFFFF" w:themeFill="background1"/>
            <w:vAlign w:val="center"/>
          </w:tcPr>
          <w:p>
            <w:pPr>
              <w:widowControl/>
              <w:jc w:val="center"/>
              <w:rPr>
                <w:rFonts w:hint="eastAsia" w:ascii="黑体" w:hAnsi="宋体" w:eastAsia="黑体" w:cs="宋体"/>
                <w:kern w:val="0"/>
                <w:sz w:val="21"/>
                <w:szCs w:val="21"/>
                <w:highlight w:val="none"/>
                <w:lang w:val="en-US" w:eastAsia="zh-CN" w:bidi="ar-SA"/>
              </w:rPr>
            </w:pPr>
            <w:r>
              <w:rPr>
                <w:rFonts w:hint="eastAsia" w:ascii="黑体" w:hAnsi="宋体" w:eastAsia="黑体" w:cs="宋体"/>
                <w:kern w:val="0"/>
                <w:sz w:val="21"/>
                <w:szCs w:val="21"/>
                <w:highlight w:val="none"/>
              </w:rPr>
              <w:t>□平台</w:t>
            </w:r>
          </w:p>
        </w:tc>
        <w:tc>
          <w:tcPr>
            <w:tcW w:w="4932" w:type="dxa"/>
            <w:gridSpan w:val="19"/>
            <w:shd w:val="clear" w:color="auto" w:fill="FFFFFF" w:themeFill="background1"/>
            <w:vAlign w:val="center"/>
          </w:tcPr>
          <w:p>
            <w:pPr>
              <w:widowControl/>
              <w:jc w:val="both"/>
              <w:rPr>
                <w:rFonts w:hint="eastAsia" w:ascii="黑体" w:hAnsi="宋体" w:eastAsia="黑体" w:cs="宋体"/>
                <w:spacing w:val="840"/>
                <w:kern w:val="0"/>
                <w:sz w:val="21"/>
                <w:szCs w:val="21"/>
                <w:highlight w:val="none"/>
                <w:fitText w:val="840" w:id="1005544822"/>
                <w:lang w:val="en-US" w:eastAsia="zh-CN" w:bidi="ar-SA"/>
              </w:rPr>
            </w:pPr>
            <w:r>
              <w:rPr>
                <w:rFonts w:hint="eastAsia" w:ascii="黑体" w:hAnsi="宋体" w:eastAsia="黑体" w:cs="宋体"/>
                <w:kern w:val="0"/>
                <w:sz w:val="21"/>
                <w:szCs w:val="21"/>
                <w:highlight w:val="none"/>
              </w:rPr>
              <w:t>□阿里</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 xml:space="preserve"> □美团</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 xml:space="preserve"> □京东 </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□抖音</w:t>
            </w:r>
            <w:r>
              <w:rPr>
                <w:rFonts w:hint="eastAsia" w:ascii="黑体" w:hAnsi="宋体" w:eastAsia="黑体" w:cs="宋体"/>
                <w:kern w:val="0"/>
                <w:sz w:val="21"/>
                <w:szCs w:val="21"/>
                <w:highlight w:val="none"/>
                <w:lang w:val="en-US" w:eastAsia="zh-CN"/>
              </w:rPr>
              <w:t xml:space="preserve">  </w:t>
            </w:r>
            <w:r>
              <w:rPr>
                <w:rFonts w:hint="eastAsia" w:ascii="黑体" w:hAnsi="宋体" w:eastAsia="黑体" w:cs="宋体"/>
                <w:kern w:val="0"/>
                <w:sz w:val="21"/>
                <w:szCs w:val="21"/>
                <w:highlight w:val="none"/>
              </w:rPr>
              <w:t xml:space="preserve"> □其他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622" w:type="dxa"/>
            <w:gridSpan w:val="3"/>
            <w:vMerge w:val="restart"/>
            <w:tcBorders>
              <w:tl2br w:val="single" w:color="000000" w:sz="8" w:space="0"/>
            </w:tcBorders>
            <w:shd w:val="clear" w:color="auto" w:fill="FFFFFF" w:themeFill="background1"/>
            <w:vAlign w:val="center"/>
          </w:tcPr>
          <w:p>
            <w:pPr>
              <w:widowControl/>
              <w:jc w:val="right"/>
              <w:rPr>
                <w:rFonts w:hint="eastAsia" w:eastAsia="宋体"/>
                <w:sz w:val="18"/>
                <w:szCs w:val="21"/>
                <w:highlight w:val="none"/>
                <w:lang w:eastAsia="zh-CN"/>
              </w:rPr>
            </w:pPr>
            <w:r>
              <w:rPr>
                <w:rFonts w:hint="eastAsia" w:ascii="黑体" w:hAnsi="宋体" w:eastAsia="黑体" w:cs="宋体"/>
                <w:kern w:val="0"/>
                <w:sz w:val="18"/>
                <w:szCs w:val="18"/>
                <w:highlight w:val="none"/>
                <w:lang w:eastAsia="zh-CN"/>
              </w:rPr>
              <w:t>经营情况</w:t>
            </w:r>
          </w:p>
          <w:p>
            <w:pPr>
              <w:widowControl/>
              <w:jc w:val="left"/>
              <w:rPr>
                <w:rFonts w:hint="eastAsia" w:ascii="黑体" w:hAnsi="宋体" w:eastAsia="黑体" w:cs="宋体"/>
                <w:kern w:val="0"/>
                <w:sz w:val="21"/>
                <w:szCs w:val="21"/>
                <w:highlight w:val="none"/>
              </w:rPr>
            </w:pPr>
            <w:r>
              <w:rPr>
                <w:rFonts w:hint="eastAsia" w:ascii="黑体" w:hAnsi="宋体" w:eastAsia="黑体" w:cs="宋体"/>
                <w:kern w:val="0"/>
                <w:sz w:val="18"/>
                <w:szCs w:val="18"/>
                <w:highlight w:val="none"/>
                <w:vertAlign w:val="baseline"/>
                <w:lang w:eastAsia="zh-CN"/>
              </w:rPr>
              <w:t>年</w:t>
            </w:r>
            <w:r>
              <w:rPr>
                <w:rFonts w:hint="eastAsia" w:ascii="黑体" w:hAnsi="宋体" w:eastAsia="黑体" w:cs="宋体"/>
                <w:kern w:val="0"/>
                <w:sz w:val="18"/>
                <w:szCs w:val="18"/>
                <w:highlight w:val="none"/>
                <w:vertAlign w:val="baseline"/>
                <w:lang w:val="en-US" w:eastAsia="zh-CN"/>
              </w:rPr>
              <w:t xml:space="preserve">  </w:t>
            </w:r>
            <w:r>
              <w:rPr>
                <w:rFonts w:hint="eastAsia" w:ascii="黑体" w:hAnsi="宋体" w:eastAsia="黑体" w:cs="宋体"/>
                <w:kern w:val="0"/>
                <w:sz w:val="18"/>
                <w:szCs w:val="18"/>
                <w:highlight w:val="none"/>
                <w:vertAlign w:val="baseline"/>
                <w:lang w:eastAsia="zh-CN"/>
              </w:rPr>
              <w:t>度</w:t>
            </w:r>
          </w:p>
        </w:tc>
        <w:tc>
          <w:tcPr>
            <w:tcW w:w="2112" w:type="dxa"/>
            <w:gridSpan w:val="8"/>
            <w:shd w:val="clear" w:color="auto" w:fill="FFFFFF" w:themeFill="background1"/>
            <w:vAlign w:val="center"/>
          </w:tcPr>
          <w:p>
            <w:pPr>
              <w:widowControl/>
              <w:jc w:val="center"/>
              <w:rPr>
                <w:rFonts w:hint="eastAsia" w:ascii="黑体" w:hAnsi="宋体" w:eastAsia="黑体" w:cs="宋体"/>
                <w:kern w:val="0"/>
                <w:sz w:val="21"/>
                <w:szCs w:val="21"/>
                <w:highlight w:val="none"/>
              </w:rPr>
            </w:pPr>
            <w:r>
              <w:rPr>
                <w:rFonts w:hint="eastAsia" w:ascii="黑体" w:hAnsi="宋体" w:eastAsia="黑体" w:cs="宋体"/>
                <w:spacing w:val="52"/>
                <w:kern w:val="0"/>
                <w:sz w:val="21"/>
                <w:szCs w:val="21"/>
                <w:highlight w:val="none"/>
                <w:fitText w:val="840" w:id="-1644205829"/>
              </w:rPr>
              <w:t>营业</w:t>
            </w:r>
            <w:r>
              <w:rPr>
                <w:rFonts w:hint="eastAsia" w:ascii="黑体" w:hAnsi="宋体" w:eastAsia="黑体" w:cs="宋体"/>
                <w:spacing w:val="1"/>
                <w:kern w:val="0"/>
                <w:sz w:val="21"/>
                <w:szCs w:val="21"/>
                <w:highlight w:val="none"/>
                <w:fitText w:val="840" w:id="-1644205829"/>
              </w:rPr>
              <w:t>额</w:t>
            </w:r>
            <w:r>
              <w:rPr>
                <w:rFonts w:hint="eastAsia" w:ascii="黑体" w:hAnsi="宋体" w:eastAsia="黑体" w:cs="宋体"/>
                <w:kern w:val="0"/>
                <w:sz w:val="21"/>
                <w:szCs w:val="21"/>
                <w:highlight w:val="none"/>
              </w:rPr>
              <w:t>（万元）</w:t>
            </w:r>
          </w:p>
        </w:tc>
        <w:tc>
          <w:tcPr>
            <w:tcW w:w="2112" w:type="dxa"/>
            <w:gridSpan w:val="9"/>
            <w:shd w:val="clear" w:color="auto" w:fill="FFFFFF" w:themeFill="background1"/>
            <w:vAlign w:val="center"/>
          </w:tcPr>
          <w:p>
            <w:pPr>
              <w:widowControl/>
              <w:jc w:val="center"/>
              <w:rPr>
                <w:rFonts w:hint="eastAsia" w:ascii="黑体" w:hAnsi="宋体" w:eastAsia="黑体" w:cs="宋体"/>
                <w:kern w:val="0"/>
                <w:sz w:val="21"/>
                <w:szCs w:val="21"/>
                <w:highlight w:val="none"/>
              </w:rPr>
            </w:pPr>
            <w:r>
              <w:rPr>
                <w:rFonts w:hint="eastAsia" w:ascii="黑体" w:hAnsi="宋体" w:eastAsia="黑体" w:cs="宋体"/>
                <w:spacing w:val="0"/>
                <w:kern w:val="0"/>
                <w:sz w:val="21"/>
                <w:szCs w:val="21"/>
                <w:highlight w:val="none"/>
                <w:fitText w:val="840" w:id="385868438"/>
                <w:lang w:eastAsia="zh-CN"/>
              </w:rPr>
              <w:t>净</w:t>
            </w:r>
            <w:r>
              <w:rPr>
                <w:rFonts w:hint="eastAsia" w:ascii="黑体" w:hAnsi="宋体" w:eastAsia="黑体" w:cs="宋体"/>
                <w:spacing w:val="0"/>
                <w:kern w:val="0"/>
                <w:sz w:val="21"/>
                <w:szCs w:val="21"/>
                <w:highlight w:val="none"/>
                <w:fitText w:val="840" w:id="385868438"/>
              </w:rPr>
              <w:t>利润额</w:t>
            </w:r>
            <w:r>
              <w:rPr>
                <w:rFonts w:hint="eastAsia" w:ascii="黑体" w:hAnsi="宋体" w:eastAsia="黑体" w:cs="宋体"/>
                <w:kern w:val="0"/>
                <w:sz w:val="21"/>
                <w:szCs w:val="21"/>
                <w:highlight w:val="none"/>
              </w:rPr>
              <w:t>（万元）</w:t>
            </w:r>
          </w:p>
        </w:tc>
        <w:tc>
          <w:tcPr>
            <w:tcW w:w="2116" w:type="dxa"/>
            <w:gridSpan w:val="8"/>
            <w:shd w:val="clear" w:color="auto" w:fill="FFFFFF" w:themeFill="background1"/>
            <w:vAlign w:val="center"/>
          </w:tcPr>
          <w:p>
            <w:pPr>
              <w:widowControl/>
              <w:jc w:val="center"/>
              <w:rPr>
                <w:rFonts w:hint="eastAsia" w:ascii="黑体" w:hAnsi="宋体" w:eastAsia="黑体" w:cs="宋体"/>
                <w:kern w:val="0"/>
                <w:sz w:val="21"/>
                <w:szCs w:val="21"/>
                <w:highlight w:val="none"/>
              </w:rPr>
            </w:pPr>
            <w:r>
              <w:rPr>
                <w:rFonts w:hint="eastAsia" w:ascii="黑体" w:hAnsi="宋体" w:eastAsia="黑体" w:cs="宋体"/>
                <w:spacing w:val="52"/>
                <w:kern w:val="0"/>
                <w:sz w:val="21"/>
                <w:szCs w:val="21"/>
                <w:highlight w:val="none"/>
                <w:fitText w:val="840" w:id="-2520917"/>
                <w:lang w:eastAsia="zh-CN"/>
              </w:rPr>
              <w:t>纳税</w:t>
            </w:r>
            <w:r>
              <w:rPr>
                <w:rFonts w:hint="eastAsia" w:ascii="黑体" w:hAnsi="宋体" w:eastAsia="黑体" w:cs="宋体"/>
                <w:spacing w:val="1"/>
                <w:kern w:val="0"/>
                <w:sz w:val="21"/>
                <w:szCs w:val="21"/>
                <w:highlight w:val="none"/>
                <w:fitText w:val="840" w:id="-2520917"/>
                <w:lang w:eastAsia="zh-CN"/>
              </w:rPr>
              <w:t>额</w:t>
            </w:r>
            <w:r>
              <w:rPr>
                <w:rFonts w:hint="eastAsia" w:ascii="黑体" w:hAnsi="宋体" w:eastAsia="黑体" w:cs="宋体"/>
                <w:kern w:val="0"/>
                <w:sz w:val="21"/>
                <w:szCs w:val="21"/>
                <w:highlight w:val="none"/>
              </w:rPr>
              <w:t>（万元）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622" w:type="dxa"/>
            <w:gridSpan w:val="3"/>
            <w:vMerge w:val="continue"/>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704" w:type="dxa"/>
            <w:gridSpan w:val="2"/>
            <w:shd w:val="clear" w:color="auto" w:fill="FFFFFF" w:themeFill="background1"/>
            <w:vAlign w:val="center"/>
          </w:tcPr>
          <w:p>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eastAsia="zh-CN"/>
              </w:rPr>
              <w:t>线下</w:t>
            </w:r>
          </w:p>
        </w:tc>
        <w:tc>
          <w:tcPr>
            <w:tcW w:w="704" w:type="dxa"/>
            <w:gridSpan w:val="4"/>
            <w:shd w:val="clear" w:color="auto" w:fill="FFFFFF" w:themeFill="background1"/>
            <w:vAlign w:val="center"/>
          </w:tcPr>
          <w:p>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eastAsia="zh-CN"/>
              </w:rPr>
              <w:t>线上</w:t>
            </w:r>
          </w:p>
        </w:tc>
        <w:tc>
          <w:tcPr>
            <w:tcW w:w="704" w:type="dxa"/>
            <w:gridSpan w:val="2"/>
            <w:shd w:val="clear" w:color="auto" w:fill="FFFFFF" w:themeFill="background1"/>
            <w:vAlign w:val="center"/>
          </w:tcPr>
          <w:p>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eastAsia="zh-CN"/>
              </w:rPr>
              <w:t>合计</w:t>
            </w:r>
          </w:p>
        </w:tc>
        <w:tc>
          <w:tcPr>
            <w:tcW w:w="704" w:type="dxa"/>
            <w:gridSpan w:val="3"/>
            <w:shd w:val="clear" w:color="auto" w:fill="FFFFFF" w:themeFill="background1"/>
            <w:vAlign w:val="center"/>
          </w:tcPr>
          <w:p>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 w:val="21"/>
                <w:szCs w:val="21"/>
                <w:highlight w:val="none"/>
                <w:vertAlign w:val="baseline"/>
                <w:lang w:val="en-US" w:eastAsia="zh-CN" w:bidi="ar-SA"/>
              </w:rPr>
              <w:t>线下</w:t>
            </w:r>
          </w:p>
        </w:tc>
        <w:tc>
          <w:tcPr>
            <w:tcW w:w="704" w:type="dxa"/>
            <w:shd w:val="clear" w:color="auto" w:fill="FFFFFF" w:themeFill="background1"/>
            <w:vAlign w:val="center"/>
          </w:tcPr>
          <w:p>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eastAsia="zh-CN"/>
              </w:rPr>
              <w:t>线上</w:t>
            </w:r>
          </w:p>
        </w:tc>
        <w:tc>
          <w:tcPr>
            <w:tcW w:w="704" w:type="dxa"/>
            <w:gridSpan w:val="5"/>
            <w:shd w:val="clear" w:color="auto" w:fill="FFFFFF" w:themeFill="background1"/>
            <w:vAlign w:val="center"/>
          </w:tcPr>
          <w:p>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eastAsia="zh-CN"/>
              </w:rPr>
              <w:t>合计</w:t>
            </w:r>
          </w:p>
        </w:tc>
        <w:tc>
          <w:tcPr>
            <w:tcW w:w="704" w:type="dxa"/>
            <w:gridSpan w:val="3"/>
            <w:shd w:val="clear" w:color="auto" w:fill="FFFFFF" w:themeFill="background1"/>
            <w:vAlign w:val="center"/>
          </w:tcPr>
          <w:p>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eastAsia="zh-CN"/>
              </w:rPr>
              <w:t>线下</w:t>
            </w:r>
          </w:p>
        </w:tc>
        <w:tc>
          <w:tcPr>
            <w:tcW w:w="704" w:type="dxa"/>
            <w:gridSpan w:val="3"/>
            <w:shd w:val="clear" w:color="auto" w:fill="FFFFFF" w:themeFill="background1"/>
            <w:vAlign w:val="center"/>
          </w:tcPr>
          <w:p>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eastAsia="zh-CN"/>
              </w:rPr>
              <w:t>线上</w:t>
            </w:r>
          </w:p>
        </w:tc>
        <w:tc>
          <w:tcPr>
            <w:tcW w:w="708" w:type="dxa"/>
            <w:gridSpan w:val="2"/>
            <w:shd w:val="clear" w:color="auto" w:fill="FFFFFF" w:themeFill="background1"/>
            <w:vAlign w:val="center"/>
          </w:tcPr>
          <w:p>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eastAsia="zh-CN"/>
              </w:rPr>
              <w:t>合计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622" w:type="dxa"/>
            <w:gridSpan w:val="3"/>
            <w:shd w:val="clear" w:color="auto" w:fill="FFFFFF" w:themeFill="background1"/>
            <w:vAlign w:val="center"/>
          </w:tcPr>
          <w:p>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val="en-US" w:eastAsia="zh-CN"/>
              </w:rPr>
              <w:t>2022年</w:t>
            </w:r>
          </w:p>
        </w:tc>
        <w:tc>
          <w:tcPr>
            <w:tcW w:w="704" w:type="dxa"/>
            <w:gridSpan w:val="2"/>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704" w:type="dxa"/>
            <w:gridSpan w:val="4"/>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704" w:type="dxa"/>
            <w:gridSpan w:val="2"/>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704" w:type="dxa"/>
            <w:gridSpan w:val="3"/>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704" w:type="dxa"/>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704" w:type="dxa"/>
            <w:gridSpan w:val="5"/>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704" w:type="dxa"/>
            <w:gridSpan w:val="3"/>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704" w:type="dxa"/>
            <w:gridSpan w:val="3"/>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708" w:type="dxa"/>
            <w:gridSpan w:val="2"/>
            <w:shd w:val="clear" w:color="auto" w:fill="FFFFFF" w:themeFill="background1"/>
            <w:vAlign w:val="center"/>
          </w:tcPr>
          <w:p>
            <w:pPr>
              <w:widowControl/>
              <w:jc w:val="center"/>
              <w:rPr>
                <w:rFonts w:hint="eastAsia"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622" w:type="dxa"/>
            <w:gridSpan w:val="3"/>
            <w:shd w:val="clear" w:color="auto" w:fill="FFFFFF" w:themeFill="background1"/>
            <w:vAlign w:val="center"/>
          </w:tcPr>
          <w:p>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val="en-US" w:eastAsia="zh-CN"/>
              </w:rPr>
              <w:t>2021年</w:t>
            </w:r>
          </w:p>
        </w:tc>
        <w:tc>
          <w:tcPr>
            <w:tcW w:w="704" w:type="dxa"/>
            <w:gridSpan w:val="2"/>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704" w:type="dxa"/>
            <w:gridSpan w:val="4"/>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704" w:type="dxa"/>
            <w:gridSpan w:val="2"/>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704" w:type="dxa"/>
            <w:gridSpan w:val="3"/>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704" w:type="dxa"/>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704" w:type="dxa"/>
            <w:gridSpan w:val="5"/>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704" w:type="dxa"/>
            <w:gridSpan w:val="3"/>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704" w:type="dxa"/>
            <w:gridSpan w:val="3"/>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708" w:type="dxa"/>
            <w:gridSpan w:val="2"/>
            <w:shd w:val="clear" w:color="auto" w:fill="FFFFFF" w:themeFill="background1"/>
            <w:vAlign w:val="center"/>
          </w:tcPr>
          <w:p>
            <w:pPr>
              <w:widowControl/>
              <w:jc w:val="center"/>
              <w:rPr>
                <w:rFonts w:hint="eastAsia"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622" w:type="dxa"/>
            <w:gridSpan w:val="3"/>
            <w:shd w:val="clear" w:color="auto" w:fill="FFFFFF" w:themeFill="background1"/>
            <w:vAlign w:val="center"/>
          </w:tcPr>
          <w:p>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val="en-US" w:eastAsia="zh-CN"/>
              </w:rPr>
              <w:t>2020年</w:t>
            </w:r>
          </w:p>
        </w:tc>
        <w:tc>
          <w:tcPr>
            <w:tcW w:w="704" w:type="dxa"/>
            <w:gridSpan w:val="2"/>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704" w:type="dxa"/>
            <w:gridSpan w:val="4"/>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704" w:type="dxa"/>
            <w:gridSpan w:val="2"/>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704" w:type="dxa"/>
            <w:gridSpan w:val="3"/>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704" w:type="dxa"/>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704" w:type="dxa"/>
            <w:gridSpan w:val="5"/>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704" w:type="dxa"/>
            <w:gridSpan w:val="3"/>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704" w:type="dxa"/>
            <w:gridSpan w:val="3"/>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708" w:type="dxa"/>
            <w:gridSpan w:val="2"/>
            <w:shd w:val="clear" w:color="auto" w:fill="FFFFFF" w:themeFill="background1"/>
            <w:vAlign w:val="center"/>
          </w:tcPr>
          <w:p>
            <w:pPr>
              <w:widowControl/>
              <w:jc w:val="center"/>
              <w:rPr>
                <w:rFonts w:hint="eastAsia"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622" w:type="dxa"/>
            <w:gridSpan w:val="3"/>
            <w:shd w:val="clear" w:color="auto" w:fill="FFFFFF" w:themeFill="background1"/>
            <w:vAlign w:val="center"/>
          </w:tcPr>
          <w:p>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val="en-US" w:eastAsia="zh-CN"/>
              </w:rPr>
              <w:t>2019年</w:t>
            </w:r>
          </w:p>
        </w:tc>
        <w:tc>
          <w:tcPr>
            <w:tcW w:w="704" w:type="dxa"/>
            <w:gridSpan w:val="2"/>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704" w:type="dxa"/>
            <w:gridSpan w:val="4"/>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704" w:type="dxa"/>
            <w:gridSpan w:val="2"/>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704" w:type="dxa"/>
            <w:gridSpan w:val="3"/>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704" w:type="dxa"/>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704" w:type="dxa"/>
            <w:gridSpan w:val="5"/>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704" w:type="dxa"/>
            <w:gridSpan w:val="3"/>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704" w:type="dxa"/>
            <w:gridSpan w:val="3"/>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708" w:type="dxa"/>
            <w:gridSpan w:val="2"/>
            <w:shd w:val="clear" w:color="auto" w:fill="FFFFFF" w:themeFill="background1"/>
            <w:vAlign w:val="center"/>
          </w:tcPr>
          <w:p>
            <w:pPr>
              <w:widowControl/>
              <w:jc w:val="center"/>
              <w:rPr>
                <w:rFonts w:hint="eastAsia"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1622" w:type="dxa"/>
            <w:gridSpan w:val="3"/>
            <w:shd w:val="clear" w:color="auto" w:fill="FFFFFF" w:themeFill="background1"/>
            <w:vAlign w:val="center"/>
          </w:tcPr>
          <w:p>
            <w:pPr>
              <w:widowControl/>
              <w:jc w:val="center"/>
              <w:rPr>
                <w:rFonts w:hint="eastAsia" w:ascii="黑体" w:hAnsi="宋体" w:eastAsia="黑体" w:cs="宋体"/>
                <w:kern w:val="0"/>
                <w:sz w:val="21"/>
                <w:szCs w:val="21"/>
                <w:highlight w:val="none"/>
                <w:vertAlign w:val="baseline"/>
                <w:lang w:val="en-US" w:eastAsia="zh-CN" w:bidi="ar-SA"/>
              </w:rPr>
            </w:pPr>
            <w:r>
              <w:rPr>
                <w:rFonts w:hint="eastAsia" w:ascii="黑体" w:hAnsi="宋体" w:eastAsia="黑体" w:cs="宋体"/>
                <w:kern w:val="0"/>
                <w:szCs w:val="21"/>
                <w:highlight w:val="none"/>
                <w:vertAlign w:val="baseline"/>
                <w:lang w:val="en-US" w:eastAsia="zh-CN"/>
              </w:rPr>
              <w:t>2018年</w:t>
            </w:r>
          </w:p>
        </w:tc>
        <w:tc>
          <w:tcPr>
            <w:tcW w:w="704" w:type="dxa"/>
            <w:gridSpan w:val="2"/>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704" w:type="dxa"/>
            <w:gridSpan w:val="4"/>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704" w:type="dxa"/>
            <w:gridSpan w:val="2"/>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704" w:type="dxa"/>
            <w:gridSpan w:val="3"/>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704" w:type="dxa"/>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704" w:type="dxa"/>
            <w:gridSpan w:val="5"/>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704" w:type="dxa"/>
            <w:gridSpan w:val="3"/>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704" w:type="dxa"/>
            <w:gridSpan w:val="3"/>
            <w:shd w:val="clear" w:color="auto" w:fill="FFFFFF" w:themeFill="background1"/>
            <w:vAlign w:val="center"/>
          </w:tcPr>
          <w:p>
            <w:pPr>
              <w:widowControl/>
              <w:jc w:val="center"/>
              <w:rPr>
                <w:rFonts w:hint="eastAsia" w:ascii="黑体" w:hAnsi="宋体" w:eastAsia="黑体" w:cs="宋体"/>
                <w:kern w:val="0"/>
                <w:sz w:val="21"/>
                <w:szCs w:val="21"/>
                <w:highlight w:val="none"/>
              </w:rPr>
            </w:pPr>
          </w:p>
        </w:tc>
        <w:tc>
          <w:tcPr>
            <w:tcW w:w="708" w:type="dxa"/>
            <w:gridSpan w:val="2"/>
            <w:shd w:val="clear" w:color="auto" w:fill="FFFFFF" w:themeFill="background1"/>
            <w:vAlign w:val="center"/>
          </w:tcPr>
          <w:p>
            <w:pPr>
              <w:widowControl/>
              <w:jc w:val="center"/>
              <w:rPr>
                <w:rFonts w:hint="eastAsia" w:ascii="黑体" w:hAnsi="宋体" w:eastAsia="黑体" w:cs="宋体"/>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7962" w:type="dxa"/>
            <w:gridSpan w:val="28"/>
            <w:shd w:val="clear" w:color="auto" w:fill="FFFFFF" w:themeFill="background1"/>
            <w:vAlign w:val="center"/>
          </w:tcPr>
          <w:p>
            <w:pPr>
              <w:widowControl/>
              <w:jc w:val="center"/>
              <w:rPr>
                <w:rFonts w:hint="eastAsia" w:ascii="黑体" w:hAnsi="宋体" w:eastAsia="黑体" w:cs="宋体"/>
                <w:kern w:val="0"/>
                <w:sz w:val="21"/>
                <w:szCs w:val="21"/>
                <w:highlight w:val="none"/>
                <w:lang w:eastAsia="zh-CN"/>
              </w:rPr>
            </w:pPr>
            <w:r>
              <w:rPr>
                <w:rFonts w:hint="eastAsia" w:ascii="黑体" w:hAnsi="宋体" w:eastAsia="黑体" w:cs="宋体"/>
                <w:b/>
                <w:bCs/>
                <w:kern w:val="0"/>
                <w:sz w:val="21"/>
                <w:szCs w:val="21"/>
                <w:highlight w:val="none"/>
                <w:lang w:eastAsia="zh-CN"/>
              </w:rPr>
              <w:t>依法合规经营情况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6550" w:type="dxa"/>
            <w:gridSpan w:val="23"/>
            <w:shd w:val="clear" w:color="auto" w:fill="FFFFFF" w:themeFill="background1"/>
            <w:vAlign w:val="center"/>
          </w:tcPr>
          <w:p>
            <w:pPr>
              <w:widowControl/>
              <w:spacing w:line="240" w:lineRule="exact"/>
              <w:jc w:val="left"/>
              <w:rPr>
                <w:rFonts w:hint="eastAsia" w:ascii="黑体" w:hAnsi="黑体" w:eastAsia="黑体" w:cs="宋体"/>
                <w:color w:val="000000"/>
                <w:kern w:val="0"/>
                <w:sz w:val="21"/>
                <w:szCs w:val="21"/>
                <w:highlight w:val="none"/>
                <w:lang w:val="en-US" w:eastAsia="zh-CN" w:bidi="ar-SA"/>
              </w:rPr>
            </w:pPr>
            <w:r>
              <w:rPr>
                <w:rFonts w:hint="eastAsia" w:ascii="黑体" w:hAnsi="黑体" w:eastAsia="黑体" w:cs="宋体"/>
                <w:color w:val="000000"/>
                <w:kern w:val="0"/>
                <w:sz w:val="21"/>
                <w:szCs w:val="21"/>
                <w:highlight w:val="none"/>
              </w:rPr>
              <w:t>①企业信息发生变化后</w:t>
            </w:r>
            <w:r>
              <w:rPr>
                <w:rFonts w:hint="eastAsia" w:ascii="黑体" w:hAnsi="黑体" w:eastAsia="黑体" w:cs="宋体"/>
                <w:color w:val="000000"/>
                <w:kern w:val="0"/>
                <w:sz w:val="21"/>
                <w:szCs w:val="21"/>
                <w:highlight w:val="none"/>
                <w:lang w:eastAsia="zh-CN"/>
              </w:rPr>
              <w:t>是否按照《中华老字号示范创建管理办法》有关</w:t>
            </w:r>
            <w:r>
              <w:rPr>
                <w:rFonts w:hint="eastAsia" w:ascii="黑体" w:hAnsi="黑体" w:eastAsia="黑体" w:cs="宋体"/>
                <w:color w:val="000000"/>
                <w:kern w:val="0"/>
                <w:sz w:val="21"/>
                <w:szCs w:val="21"/>
                <w:highlight w:val="none"/>
              </w:rPr>
              <w:t>规定及时</w:t>
            </w:r>
            <w:r>
              <w:rPr>
                <w:rFonts w:hint="eastAsia" w:ascii="黑体" w:hAnsi="黑体" w:eastAsia="黑体" w:cs="宋体"/>
                <w:color w:val="000000"/>
                <w:kern w:val="0"/>
                <w:sz w:val="21"/>
                <w:szCs w:val="21"/>
                <w:highlight w:val="none"/>
                <w:lang w:eastAsia="zh-CN"/>
              </w:rPr>
              <w:t>进行备案</w:t>
            </w:r>
          </w:p>
        </w:tc>
        <w:tc>
          <w:tcPr>
            <w:tcW w:w="1412" w:type="dxa"/>
            <w:gridSpan w:val="5"/>
            <w:shd w:val="clear" w:color="auto" w:fill="FFFFFF" w:themeFill="background1"/>
            <w:vAlign w:val="center"/>
          </w:tcPr>
          <w:p>
            <w:pPr>
              <w:widowControl/>
              <w:jc w:val="center"/>
              <w:rPr>
                <w:rFonts w:hint="default" w:ascii="黑体" w:hAnsi="宋体" w:eastAsia="黑体" w:cs="宋体"/>
                <w:kern w:val="0"/>
                <w:sz w:val="21"/>
                <w:szCs w:val="21"/>
                <w:highlight w:val="none"/>
                <w:lang w:val="en-US" w:eastAsia="zh-CN"/>
              </w:rPr>
            </w:pPr>
            <w:r>
              <w:rPr>
                <w:rFonts w:hint="eastAsia" w:ascii="黑体" w:hAnsi="黑体" w:eastAsia="黑体" w:cs="宋体"/>
                <w:color w:val="000000"/>
                <w:kern w:val="0"/>
                <w:sz w:val="22"/>
                <w:szCs w:val="22"/>
                <w:highlight w:val="none"/>
              </w:rPr>
              <w:t>□是</w:t>
            </w:r>
            <w:r>
              <w:rPr>
                <w:rFonts w:hint="eastAsia" w:ascii="黑体" w:hAnsi="宋体" w:eastAsia="黑体" w:cs="宋体"/>
                <w:kern w:val="0"/>
                <w:sz w:val="22"/>
                <w:highlight w:val="none"/>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6550" w:type="dxa"/>
            <w:gridSpan w:val="23"/>
            <w:shd w:val="clear" w:color="auto" w:fill="FFFFFF" w:themeFill="background1"/>
            <w:vAlign w:val="center"/>
          </w:tcPr>
          <w:p>
            <w:pPr>
              <w:widowControl/>
              <w:spacing w:line="240" w:lineRule="exact"/>
              <w:jc w:val="left"/>
              <w:rPr>
                <w:rFonts w:hint="eastAsia" w:ascii="黑体" w:hAnsi="黑体" w:eastAsia="黑体" w:cs="宋体"/>
                <w:color w:val="000000"/>
                <w:kern w:val="0"/>
                <w:sz w:val="21"/>
                <w:szCs w:val="21"/>
                <w:highlight w:val="none"/>
                <w:lang w:val="en-US" w:eastAsia="zh-CN" w:bidi="ar-SA"/>
              </w:rPr>
            </w:pPr>
            <w:r>
              <w:rPr>
                <w:rFonts w:hint="eastAsia" w:ascii="黑体" w:hAnsi="黑体" w:eastAsia="黑体" w:cs="宋体"/>
                <w:color w:val="000000"/>
                <w:kern w:val="0"/>
                <w:sz w:val="21"/>
                <w:szCs w:val="21"/>
                <w:highlight w:val="none"/>
              </w:rPr>
              <w:t>②</w:t>
            </w:r>
            <w:r>
              <w:rPr>
                <w:rFonts w:hint="eastAsia" w:ascii="黑体" w:hAnsi="黑体" w:eastAsia="黑体" w:cs="宋体"/>
                <w:color w:val="000000"/>
                <w:kern w:val="0"/>
                <w:sz w:val="21"/>
                <w:szCs w:val="21"/>
                <w:highlight w:val="none"/>
                <w:lang w:eastAsia="zh-CN"/>
              </w:rPr>
              <w:t>是否按照《中华老字号示范创建管理办法》有关</w:t>
            </w:r>
            <w:r>
              <w:rPr>
                <w:rFonts w:hint="eastAsia" w:ascii="黑体" w:hAnsi="黑体" w:eastAsia="黑体" w:cs="宋体"/>
                <w:color w:val="000000"/>
                <w:kern w:val="0"/>
                <w:sz w:val="21"/>
                <w:szCs w:val="21"/>
                <w:highlight w:val="none"/>
              </w:rPr>
              <w:t>规定按时在中华老字号信息管理系统填报</w:t>
            </w:r>
            <w:r>
              <w:rPr>
                <w:rFonts w:hint="eastAsia" w:ascii="黑体" w:hAnsi="黑体" w:eastAsia="黑体" w:cs="宋体"/>
                <w:color w:val="000000"/>
                <w:kern w:val="0"/>
                <w:sz w:val="21"/>
                <w:szCs w:val="21"/>
                <w:highlight w:val="none"/>
                <w:lang w:eastAsia="zh-CN"/>
              </w:rPr>
              <w:t>经营情况</w:t>
            </w:r>
            <w:r>
              <w:rPr>
                <w:rFonts w:hint="eastAsia" w:ascii="黑体" w:hAnsi="黑体" w:eastAsia="黑体" w:cs="宋体"/>
                <w:color w:val="000000"/>
                <w:kern w:val="0"/>
                <w:sz w:val="21"/>
                <w:szCs w:val="21"/>
                <w:highlight w:val="none"/>
              </w:rPr>
              <w:t>相关信息</w:t>
            </w:r>
          </w:p>
        </w:tc>
        <w:tc>
          <w:tcPr>
            <w:tcW w:w="1412" w:type="dxa"/>
            <w:gridSpan w:val="5"/>
            <w:shd w:val="clear" w:color="auto" w:fill="FFFFFF" w:themeFill="background1"/>
            <w:vAlign w:val="center"/>
          </w:tcPr>
          <w:p>
            <w:pPr>
              <w:widowControl/>
              <w:jc w:val="center"/>
              <w:rPr>
                <w:rFonts w:hint="eastAsia" w:ascii="黑体" w:hAnsi="宋体" w:eastAsia="黑体" w:cs="宋体"/>
                <w:kern w:val="0"/>
                <w:sz w:val="21"/>
                <w:szCs w:val="21"/>
                <w:highlight w:val="none"/>
              </w:rPr>
            </w:pPr>
            <w:r>
              <w:rPr>
                <w:rFonts w:hint="eastAsia" w:ascii="黑体" w:hAnsi="黑体" w:eastAsia="黑体" w:cs="宋体"/>
                <w:color w:val="000000"/>
                <w:kern w:val="0"/>
                <w:sz w:val="22"/>
                <w:szCs w:val="22"/>
                <w:highlight w:val="none"/>
              </w:rPr>
              <w:t>□是</w:t>
            </w:r>
            <w:r>
              <w:rPr>
                <w:rFonts w:hint="eastAsia" w:ascii="黑体" w:hAnsi="宋体" w:eastAsia="黑体" w:cs="宋体"/>
                <w:kern w:val="0"/>
                <w:sz w:val="22"/>
                <w:highlight w:val="none"/>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6550" w:type="dxa"/>
            <w:gridSpan w:val="23"/>
            <w:shd w:val="clear" w:color="auto" w:fill="FFFFFF" w:themeFill="background1"/>
            <w:vAlign w:val="center"/>
          </w:tcPr>
          <w:p>
            <w:pPr>
              <w:widowControl/>
              <w:spacing w:line="240" w:lineRule="exact"/>
              <w:jc w:val="left"/>
              <w:rPr>
                <w:rFonts w:hint="eastAsia" w:ascii="黑体" w:hAnsi="黑体" w:eastAsia="黑体" w:cs="宋体"/>
                <w:color w:val="000000"/>
                <w:kern w:val="0"/>
                <w:sz w:val="21"/>
                <w:szCs w:val="21"/>
                <w:highlight w:val="none"/>
                <w:lang w:val="en-US" w:eastAsia="zh-CN" w:bidi="ar-SA"/>
              </w:rPr>
            </w:pPr>
            <w:r>
              <w:rPr>
                <w:rFonts w:hint="eastAsia" w:ascii="黑体" w:hAnsi="黑体" w:eastAsia="黑体" w:cs="宋体"/>
                <w:color w:val="000000"/>
                <w:kern w:val="0"/>
                <w:sz w:val="21"/>
                <w:szCs w:val="21"/>
                <w:highlight w:val="none"/>
              </w:rPr>
              <w:t>③中华老字号标识、牌匾使用是否符合《中华老字号</w:t>
            </w:r>
            <w:r>
              <w:rPr>
                <w:rFonts w:hint="eastAsia" w:ascii="黑体" w:hAnsi="黑体" w:eastAsia="黑体" w:cs="宋体"/>
                <w:color w:val="000000"/>
                <w:kern w:val="0"/>
                <w:sz w:val="21"/>
                <w:szCs w:val="21"/>
                <w:highlight w:val="none"/>
                <w:lang w:eastAsia="zh-CN"/>
              </w:rPr>
              <w:t>标识</w:t>
            </w:r>
            <w:r>
              <w:rPr>
                <w:rFonts w:hint="eastAsia" w:ascii="黑体" w:hAnsi="黑体" w:eastAsia="黑体" w:cs="宋体"/>
                <w:color w:val="000000"/>
                <w:kern w:val="0"/>
                <w:sz w:val="21"/>
                <w:szCs w:val="21"/>
                <w:highlight w:val="none"/>
              </w:rPr>
              <w:t>和牌匾使用规定》</w:t>
            </w:r>
          </w:p>
        </w:tc>
        <w:tc>
          <w:tcPr>
            <w:tcW w:w="1412" w:type="dxa"/>
            <w:gridSpan w:val="5"/>
            <w:shd w:val="clear" w:color="auto" w:fill="FFFFFF" w:themeFill="background1"/>
            <w:vAlign w:val="center"/>
          </w:tcPr>
          <w:p>
            <w:pPr>
              <w:widowControl/>
              <w:jc w:val="center"/>
              <w:rPr>
                <w:rFonts w:hint="eastAsia" w:ascii="黑体" w:hAnsi="宋体" w:eastAsia="黑体" w:cs="宋体"/>
                <w:kern w:val="0"/>
                <w:sz w:val="21"/>
                <w:szCs w:val="21"/>
                <w:highlight w:val="none"/>
              </w:rPr>
            </w:pPr>
            <w:r>
              <w:rPr>
                <w:rFonts w:hint="eastAsia" w:ascii="黑体" w:hAnsi="黑体" w:eastAsia="黑体" w:cs="宋体"/>
                <w:color w:val="000000"/>
                <w:kern w:val="0"/>
                <w:sz w:val="22"/>
                <w:szCs w:val="22"/>
                <w:highlight w:val="none"/>
              </w:rPr>
              <w:t>□是</w:t>
            </w:r>
            <w:r>
              <w:rPr>
                <w:rFonts w:hint="eastAsia" w:ascii="黑体" w:hAnsi="宋体" w:eastAsia="黑体" w:cs="宋体"/>
                <w:kern w:val="0"/>
                <w:sz w:val="22"/>
                <w:highlight w:val="none"/>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6550" w:type="dxa"/>
            <w:gridSpan w:val="23"/>
            <w:shd w:val="clear" w:color="auto" w:fill="FFFFFF" w:themeFill="background1"/>
            <w:vAlign w:val="center"/>
          </w:tcPr>
          <w:p>
            <w:pPr>
              <w:widowControl/>
              <w:spacing w:line="240" w:lineRule="exact"/>
              <w:jc w:val="left"/>
              <w:rPr>
                <w:rFonts w:hint="eastAsia" w:ascii="黑体" w:hAnsi="黑体" w:eastAsia="黑体" w:cs="宋体"/>
                <w:color w:val="000000"/>
                <w:kern w:val="0"/>
                <w:sz w:val="21"/>
                <w:szCs w:val="21"/>
                <w:highlight w:val="none"/>
                <w:lang w:val="en-US" w:eastAsia="zh-CN" w:bidi="ar-SA"/>
              </w:rPr>
            </w:pPr>
            <w:r>
              <w:rPr>
                <w:rFonts w:hint="eastAsia" w:ascii="黑体" w:hAnsi="黑体" w:eastAsia="黑体" w:cs="宋体"/>
                <w:color w:val="000000"/>
                <w:kern w:val="0"/>
                <w:sz w:val="21"/>
                <w:szCs w:val="21"/>
                <w:highlight w:val="none"/>
              </w:rPr>
              <w:t>④是否存在因经营问题被相关部门作出行政处罚，或引起社会不良影响的情况</w:t>
            </w:r>
          </w:p>
        </w:tc>
        <w:tc>
          <w:tcPr>
            <w:tcW w:w="1412" w:type="dxa"/>
            <w:gridSpan w:val="5"/>
            <w:shd w:val="clear" w:color="auto" w:fill="FFFFFF" w:themeFill="background1"/>
            <w:vAlign w:val="center"/>
          </w:tcPr>
          <w:p>
            <w:pPr>
              <w:widowControl/>
              <w:jc w:val="center"/>
              <w:rPr>
                <w:rFonts w:hint="eastAsia" w:ascii="黑体" w:hAnsi="宋体" w:eastAsia="黑体" w:cs="宋体"/>
                <w:kern w:val="0"/>
                <w:sz w:val="21"/>
                <w:szCs w:val="21"/>
                <w:highlight w:val="none"/>
              </w:rPr>
            </w:pPr>
            <w:r>
              <w:rPr>
                <w:rFonts w:hint="eastAsia" w:ascii="黑体" w:hAnsi="黑体" w:eastAsia="黑体" w:cs="宋体"/>
                <w:color w:val="000000"/>
                <w:kern w:val="0"/>
                <w:sz w:val="22"/>
                <w:szCs w:val="22"/>
                <w:highlight w:val="none"/>
              </w:rPr>
              <w:t>□是</w:t>
            </w:r>
            <w:r>
              <w:rPr>
                <w:rFonts w:hint="eastAsia" w:ascii="黑体" w:hAnsi="宋体" w:eastAsia="黑体" w:cs="宋体"/>
                <w:kern w:val="0"/>
                <w:sz w:val="22"/>
                <w:highlight w:val="none"/>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6550" w:type="dxa"/>
            <w:gridSpan w:val="23"/>
            <w:shd w:val="clear" w:color="auto" w:fill="FFFFFF" w:themeFill="background1"/>
            <w:vAlign w:val="center"/>
          </w:tcPr>
          <w:p>
            <w:pPr>
              <w:widowControl/>
              <w:spacing w:line="240" w:lineRule="exact"/>
              <w:rPr>
                <w:rFonts w:hint="eastAsia" w:ascii="黑体" w:hAnsi="黑体" w:eastAsia="黑体" w:cs="宋体"/>
                <w:color w:val="000000"/>
                <w:kern w:val="0"/>
                <w:sz w:val="21"/>
                <w:szCs w:val="21"/>
                <w:highlight w:val="none"/>
                <w:lang w:val="en-US" w:eastAsia="zh-CN" w:bidi="ar-SA"/>
              </w:rPr>
            </w:pPr>
            <w:r>
              <w:rPr>
                <w:rFonts w:hint="eastAsia" w:ascii="黑体" w:hAnsi="黑体" w:eastAsia="黑体" w:cs="宋体"/>
                <w:color w:val="000000"/>
                <w:kern w:val="0"/>
                <w:sz w:val="21"/>
                <w:szCs w:val="21"/>
                <w:highlight w:val="none"/>
              </w:rPr>
              <w:t>⑤是否因</w:t>
            </w:r>
            <w:r>
              <w:rPr>
                <w:rFonts w:hint="eastAsia" w:ascii="黑体" w:hAnsi="黑体" w:eastAsia="黑体" w:cs="宋体"/>
                <w:color w:val="000000"/>
                <w:kern w:val="0"/>
                <w:sz w:val="21"/>
                <w:szCs w:val="21"/>
                <w:highlight w:val="none"/>
                <w:lang w:eastAsia="zh-CN"/>
              </w:rPr>
              <w:t>违反</w:t>
            </w:r>
            <w:r>
              <w:rPr>
                <w:rFonts w:hint="eastAsia" w:ascii="黑体" w:hAnsi="黑体" w:eastAsia="黑体" w:cs="宋体"/>
                <w:color w:val="000000"/>
                <w:kern w:val="0"/>
                <w:sz w:val="21"/>
                <w:szCs w:val="21"/>
                <w:highlight w:val="none"/>
              </w:rPr>
              <w:t>《文物保护法》相关规定，对涉及不可移动文物的生产经营场所违法进行修缮、转让、抵押、改变用途等活动被相关部门作出行政处罚</w:t>
            </w:r>
          </w:p>
        </w:tc>
        <w:tc>
          <w:tcPr>
            <w:tcW w:w="1412" w:type="dxa"/>
            <w:gridSpan w:val="5"/>
            <w:shd w:val="clear" w:color="auto" w:fill="FFFFFF" w:themeFill="background1"/>
            <w:vAlign w:val="center"/>
          </w:tcPr>
          <w:p>
            <w:pPr>
              <w:widowControl/>
              <w:jc w:val="center"/>
              <w:rPr>
                <w:rFonts w:hint="eastAsia" w:ascii="黑体" w:hAnsi="宋体" w:eastAsia="黑体" w:cs="宋体"/>
                <w:kern w:val="0"/>
                <w:sz w:val="21"/>
                <w:szCs w:val="21"/>
                <w:highlight w:val="none"/>
              </w:rPr>
            </w:pPr>
            <w:r>
              <w:rPr>
                <w:rFonts w:hint="eastAsia" w:ascii="黑体" w:hAnsi="黑体" w:eastAsia="黑体" w:cs="宋体"/>
                <w:color w:val="000000"/>
                <w:kern w:val="0"/>
                <w:sz w:val="22"/>
                <w:szCs w:val="22"/>
                <w:highlight w:val="none"/>
              </w:rPr>
              <w:t>□是</w:t>
            </w:r>
            <w:r>
              <w:rPr>
                <w:rFonts w:hint="eastAsia" w:ascii="黑体" w:hAnsi="宋体" w:eastAsia="黑体" w:cs="宋体"/>
                <w:kern w:val="0"/>
                <w:sz w:val="22"/>
                <w:highlight w:val="none"/>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6550" w:type="dxa"/>
            <w:gridSpan w:val="23"/>
            <w:shd w:val="clear" w:color="auto" w:fill="FFFFFF" w:themeFill="background1"/>
            <w:vAlign w:val="center"/>
          </w:tcPr>
          <w:p>
            <w:pPr>
              <w:widowControl/>
              <w:jc w:val="left"/>
              <w:rPr>
                <w:rFonts w:hint="eastAsia" w:ascii="黑体" w:hAnsi="黑体" w:eastAsia="黑体" w:cs="宋体"/>
                <w:color w:val="000000"/>
                <w:kern w:val="0"/>
                <w:sz w:val="21"/>
                <w:szCs w:val="21"/>
                <w:highlight w:val="none"/>
                <w:lang w:val="en-US" w:eastAsia="zh-CN" w:bidi="ar-SA"/>
              </w:rPr>
            </w:pPr>
            <w:r>
              <w:rPr>
                <w:rFonts w:hint="eastAsia" w:ascii="黑体" w:hAnsi="黑体" w:eastAsia="黑体" w:cs="宋体"/>
                <w:color w:val="000000"/>
                <w:kern w:val="0"/>
                <w:sz w:val="21"/>
                <w:szCs w:val="21"/>
                <w:highlight w:val="none"/>
              </w:rPr>
              <w:t>⑥是否被相关部门列入经营异常名录</w:t>
            </w:r>
          </w:p>
        </w:tc>
        <w:tc>
          <w:tcPr>
            <w:tcW w:w="1412" w:type="dxa"/>
            <w:gridSpan w:val="5"/>
            <w:shd w:val="clear" w:color="auto" w:fill="FFFFFF" w:themeFill="background1"/>
            <w:vAlign w:val="center"/>
          </w:tcPr>
          <w:p>
            <w:pPr>
              <w:widowControl/>
              <w:jc w:val="center"/>
              <w:rPr>
                <w:rFonts w:hint="eastAsia" w:ascii="黑体" w:hAnsi="宋体" w:eastAsia="黑体" w:cs="宋体"/>
                <w:kern w:val="0"/>
                <w:sz w:val="21"/>
                <w:szCs w:val="21"/>
                <w:highlight w:val="none"/>
              </w:rPr>
            </w:pPr>
            <w:r>
              <w:rPr>
                <w:rFonts w:hint="eastAsia" w:ascii="黑体" w:hAnsi="黑体" w:eastAsia="黑体" w:cs="宋体"/>
                <w:color w:val="000000"/>
                <w:kern w:val="0"/>
                <w:sz w:val="22"/>
                <w:szCs w:val="22"/>
                <w:highlight w:val="none"/>
              </w:rPr>
              <w:t>□是</w:t>
            </w:r>
            <w:r>
              <w:rPr>
                <w:rFonts w:hint="eastAsia" w:ascii="黑体" w:hAnsi="宋体" w:eastAsia="黑体" w:cs="宋体"/>
                <w:kern w:val="0"/>
                <w:sz w:val="22"/>
                <w:highlight w:val="none"/>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6550" w:type="dxa"/>
            <w:gridSpan w:val="23"/>
            <w:shd w:val="clear" w:color="auto" w:fill="FFFFFF" w:themeFill="background1"/>
            <w:vAlign w:val="center"/>
          </w:tcPr>
          <w:p>
            <w:pPr>
              <w:widowControl/>
              <w:jc w:val="left"/>
              <w:rPr>
                <w:rFonts w:hint="eastAsia" w:ascii="黑体" w:hAnsi="黑体" w:eastAsia="黑体" w:cs="宋体"/>
                <w:color w:val="000000"/>
                <w:kern w:val="0"/>
                <w:sz w:val="21"/>
                <w:szCs w:val="21"/>
                <w:highlight w:val="none"/>
                <w:lang w:val="en-US" w:eastAsia="zh-CN" w:bidi="ar-SA"/>
              </w:rPr>
            </w:pPr>
            <w:r>
              <w:rPr>
                <w:rFonts w:hint="eastAsia" w:ascii="黑体" w:hAnsi="黑体" w:eastAsia="黑体" w:cs="宋体"/>
                <w:color w:val="000000"/>
                <w:kern w:val="0"/>
                <w:sz w:val="21"/>
                <w:szCs w:val="21"/>
                <w:highlight w:val="none"/>
              </w:rPr>
              <w:t>⑦是否被相关部门列入严重违法失信名单</w:t>
            </w:r>
          </w:p>
        </w:tc>
        <w:tc>
          <w:tcPr>
            <w:tcW w:w="1412" w:type="dxa"/>
            <w:gridSpan w:val="5"/>
            <w:shd w:val="clear" w:color="auto" w:fill="FFFFFF" w:themeFill="background1"/>
            <w:vAlign w:val="center"/>
          </w:tcPr>
          <w:p>
            <w:pPr>
              <w:widowControl/>
              <w:jc w:val="center"/>
              <w:rPr>
                <w:rFonts w:hint="eastAsia" w:ascii="黑体" w:hAnsi="宋体" w:eastAsia="黑体" w:cs="宋体"/>
                <w:kern w:val="0"/>
                <w:sz w:val="21"/>
                <w:szCs w:val="21"/>
                <w:highlight w:val="none"/>
              </w:rPr>
            </w:pPr>
            <w:r>
              <w:rPr>
                <w:rFonts w:hint="eastAsia" w:ascii="黑体" w:hAnsi="黑体" w:eastAsia="黑体" w:cs="宋体"/>
                <w:color w:val="000000"/>
                <w:kern w:val="0"/>
                <w:sz w:val="22"/>
                <w:szCs w:val="22"/>
                <w:highlight w:val="none"/>
              </w:rPr>
              <w:t>□是</w:t>
            </w:r>
            <w:r>
              <w:rPr>
                <w:rFonts w:hint="eastAsia" w:ascii="黑体" w:hAnsi="宋体" w:eastAsia="黑体" w:cs="宋体"/>
                <w:kern w:val="0"/>
                <w:sz w:val="22"/>
                <w:highlight w:val="none"/>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6550" w:type="dxa"/>
            <w:gridSpan w:val="23"/>
            <w:shd w:val="clear" w:color="auto" w:fill="FFFFFF" w:themeFill="background1"/>
            <w:vAlign w:val="center"/>
          </w:tcPr>
          <w:p>
            <w:pPr>
              <w:widowControl/>
              <w:spacing w:line="240" w:lineRule="exact"/>
              <w:jc w:val="left"/>
              <w:rPr>
                <w:rFonts w:hint="eastAsia" w:ascii="黑体" w:hAnsi="黑体" w:eastAsia="黑体" w:cs="宋体"/>
                <w:color w:val="000000"/>
                <w:kern w:val="0"/>
                <w:sz w:val="21"/>
                <w:szCs w:val="21"/>
                <w:highlight w:val="none"/>
                <w:lang w:val="en-US" w:eastAsia="zh-CN" w:bidi="ar-SA"/>
              </w:rPr>
            </w:pPr>
            <w:r>
              <w:rPr>
                <w:rFonts w:hint="eastAsia" w:ascii="黑体" w:hAnsi="黑体" w:eastAsia="黑体" w:cs="宋体"/>
                <w:color w:val="000000"/>
                <w:kern w:val="0"/>
                <w:sz w:val="21"/>
                <w:szCs w:val="21"/>
                <w:highlight w:val="none"/>
              </w:rPr>
              <w:t>⑧是否存在企业破产清算、解散、注销、被吊销营业执照或三年以上不开展经营活动的情况</w:t>
            </w:r>
          </w:p>
        </w:tc>
        <w:tc>
          <w:tcPr>
            <w:tcW w:w="1412" w:type="dxa"/>
            <w:gridSpan w:val="5"/>
            <w:shd w:val="clear" w:color="auto" w:fill="FFFFFF" w:themeFill="background1"/>
            <w:vAlign w:val="center"/>
          </w:tcPr>
          <w:p>
            <w:pPr>
              <w:widowControl/>
              <w:jc w:val="center"/>
              <w:rPr>
                <w:rFonts w:hint="eastAsia" w:ascii="黑体" w:hAnsi="宋体" w:eastAsia="黑体" w:cs="宋体"/>
                <w:kern w:val="0"/>
                <w:sz w:val="21"/>
                <w:szCs w:val="21"/>
                <w:highlight w:val="none"/>
              </w:rPr>
            </w:pPr>
            <w:r>
              <w:rPr>
                <w:rFonts w:hint="eastAsia" w:ascii="黑体" w:hAnsi="黑体" w:eastAsia="黑体" w:cs="宋体"/>
                <w:color w:val="000000"/>
                <w:kern w:val="0"/>
                <w:sz w:val="22"/>
                <w:szCs w:val="22"/>
                <w:highlight w:val="none"/>
              </w:rPr>
              <w:t>□是</w:t>
            </w:r>
            <w:r>
              <w:rPr>
                <w:rFonts w:hint="eastAsia" w:ascii="黑体" w:hAnsi="宋体" w:eastAsia="黑体" w:cs="宋体"/>
                <w:kern w:val="0"/>
                <w:sz w:val="22"/>
                <w:highlight w:val="none"/>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6550" w:type="dxa"/>
            <w:gridSpan w:val="23"/>
            <w:shd w:val="clear" w:color="auto" w:fill="FFFFFF" w:themeFill="background1"/>
            <w:vAlign w:val="center"/>
          </w:tcPr>
          <w:p>
            <w:pPr>
              <w:widowControl/>
              <w:jc w:val="left"/>
              <w:rPr>
                <w:rFonts w:hint="eastAsia" w:ascii="黑体" w:hAnsi="黑体" w:eastAsia="黑体" w:cs="宋体"/>
                <w:color w:val="000000"/>
                <w:kern w:val="0"/>
                <w:sz w:val="21"/>
                <w:szCs w:val="21"/>
                <w:highlight w:val="none"/>
                <w:lang w:val="en-US" w:eastAsia="zh-CN" w:bidi="ar-SA"/>
              </w:rPr>
            </w:pPr>
            <w:r>
              <w:rPr>
                <w:rFonts w:hint="eastAsia" w:ascii="黑体" w:hAnsi="黑体" w:eastAsia="黑体" w:cs="宋体"/>
                <w:color w:val="000000"/>
                <w:kern w:val="0"/>
                <w:sz w:val="21"/>
                <w:szCs w:val="21"/>
                <w:highlight w:val="none"/>
              </w:rPr>
              <w:t>⑨是否丧失老字号注册商标所有权及使用权</w:t>
            </w:r>
          </w:p>
        </w:tc>
        <w:tc>
          <w:tcPr>
            <w:tcW w:w="1412" w:type="dxa"/>
            <w:gridSpan w:val="5"/>
            <w:shd w:val="clear" w:color="auto" w:fill="FFFFFF" w:themeFill="background1"/>
            <w:vAlign w:val="center"/>
          </w:tcPr>
          <w:p>
            <w:pPr>
              <w:widowControl/>
              <w:jc w:val="center"/>
              <w:rPr>
                <w:rFonts w:hint="eastAsia" w:ascii="黑体" w:hAnsi="宋体" w:eastAsia="黑体" w:cs="宋体"/>
                <w:kern w:val="0"/>
                <w:sz w:val="21"/>
                <w:szCs w:val="21"/>
                <w:highlight w:val="none"/>
              </w:rPr>
            </w:pPr>
            <w:r>
              <w:rPr>
                <w:rFonts w:hint="eastAsia" w:ascii="黑体" w:hAnsi="黑体" w:eastAsia="黑体" w:cs="宋体"/>
                <w:color w:val="000000"/>
                <w:kern w:val="0"/>
                <w:sz w:val="22"/>
                <w:szCs w:val="22"/>
                <w:highlight w:val="none"/>
              </w:rPr>
              <w:t>□是</w:t>
            </w:r>
            <w:r>
              <w:rPr>
                <w:rFonts w:hint="eastAsia" w:ascii="黑体" w:hAnsi="宋体" w:eastAsia="黑体" w:cs="宋体"/>
                <w:kern w:val="0"/>
                <w:sz w:val="22"/>
                <w:highlight w:val="none"/>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 w:hRule="atLeast"/>
          <w:jc w:val="center"/>
        </w:trPr>
        <w:tc>
          <w:tcPr>
            <w:tcW w:w="6550" w:type="dxa"/>
            <w:gridSpan w:val="23"/>
            <w:shd w:val="clear" w:color="auto" w:fill="FFFFFF" w:themeFill="background1"/>
            <w:vAlign w:val="center"/>
          </w:tcPr>
          <w:p>
            <w:pPr>
              <w:widowControl/>
              <w:spacing w:line="240" w:lineRule="exact"/>
              <w:jc w:val="left"/>
              <w:rPr>
                <w:rFonts w:hint="eastAsia" w:ascii="黑体" w:hAnsi="黑体" w:eastAsia="黑体" w:cs="宋体"/>
                <w:color w:val="000000"/>
                <w:kern w:val="0"/>
                <w:sz w:val="21"/>
                <w:szCs w:val="21"/>
                <w:highlight w:val="none"/>
                <w:lang w:val="en-US" w:eastAsia="zh-CN" w:bidi="ar-SA"/>
              </w:rPr>
            </w:pPr>
            <w:r>
              <w:rPr>
                <w:rFonts w:hint="eastAsia" w:ascii="黑体" w:hAnsi="黑体" w:eastAsia="黑体" w:cs="宋体"/>
                <w:color w:val="000000"/>
                <w:kern w:val="0"/>
                <w:sz w:val="21"/>
                <w:szCs w:val="21"/>
                <w:highlight w:val="none"/>
              </w:rPr>
              <w:t>⑩是否发生严重损害消费者权益、出现重大质量问题或安全事故、重复侵犯他人知识产权、严重扰乱市场秩序或其他严重违法行为的情况</w:t>
            </w:r>
          </w:p>
        </w:tc>
        <w:tc>
          <w:tcPr>
            <w:tcW w:w="1412" w:type="dxa"/>
            <w:gridSpan w:val="5"/>
            <w:shd w:val="clear" w:color="auto" w:fill="FFFFFF" w:themeFill="background1"/>
            <w:vAlign w:val="center"/>
          </w:tcPr>
          <w:p>
            <w:pPr>
              <w:widowControl/>
              <w:jc w:val="center"/>
              <w:rPr>
                <w:rFonts w:hint="eastAsia" w:ascii="黑体" w:hAnsi="宋体" w:eastAsia="黑体" w:cs="宋体"/>
                <w:kern w:val="0"/>
                <w:sz w:val="21"/>
                <w:szCs w:val="21"/>
                <w:highlight w:val="none"/>
              </w:rPr>
            </w:pPr>
            <w:r>
              <w:rPr>
                <w:rFonts w:hint="eastAsia" w:ascii="黑体" w:hAnsi="黑体" w:eastAsia="黑体" w:cs="宋体"/>
                <w:color w:val="000000"/>
                <w:kern w:val="0"/>
                <w:sz w:val="22"/>
                <w:szCs w:val="22"/>
                <w:highlight w:val="none"/>
              </w:rPr>
              <w:t>□是</w:t>
            </w:r>
            <w:r>
              <w:rPr>
                <w:rFonts w:hint="eastAsia" w:ascii="黑体" w:hAnsi="宋体" w:eastAsia="黑体" w:cs="宋体"/>
                <w:kern w:val="0"/>
                <w:sz w:val="22"/>
                <w:highlight w:val="none"/>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exact"/>
          <w:jc w:val="center"/>
        </w:trPr>
        <w:tc>
          <w:tcPr>
            <w:tcW w:w="6550" w:type="dxa"/>
            <w:gridSpan w:val="23"/>
            <w:shd w:val="clear" w:color="auto" w:fill="FFFFFF" w:themeFill="background1"/>
            <w:vAlign w:val="top"/>
          </w:tcPr>
          <w:p>
            <w:pPr>
              <w:widowControl/>
              <w:jc w:val="center"/>
              <w:rPr>
                <w:rFonts w:hint="eastAsia" w:ascii="黑体" w:hAnsi="黑体" w:eastAsia="黑体" w:cs="宋体"/>
                <w:color w:val="000000"/>
                <w:kern w:val="0"/>
                <w:sz w:val="21"/>
                <w:szCs w:val="21"/>
                <w:highlight w:val="none"/>
                <w:lang w:val="en-US" w:eastAsia="zh-CN" w:bidi="ar-SA"/>
              </w:rPr>
            </w:pPr>
            <w:r>
              <w:rPr>
                <w:rFonts w:hint="eastAsia" w:ascii="黑体" w:hAnsi="黑体" w:eastAsia="黑体" w:cs="宋体"/>
                <w:color w:val="000000"/>
                <w:kern w:val="0"/>
                <w:sz w:val="21"/>
                <w:szCs w:val="21"/>
                <w:highlight w:val="none"/>
              </w:rPr>
              <w:t>⑪是否存在以欺骗或其他不正当手段骗取中华老字号示范称号的情况</w:t>
            </w:r>
          </w:p>
        </w:tc>
        <w:tc>
          <w:tcPr>
            <w:tcW w:w="1412" w:type="dxa"/>
            <w:gridSpan w:val="5"/>
            <w:shd w:val="clear" w:color="auto" w:fill="FFFFFF" w:themeFill="background1"/>
            <w:vAlign w:val="center"/>
          </w:tcPr>
          <w:p>
            <w:pPr>
              <w:widowControl/>
              <w:jc w:val="center"/>
              <w:rPr>
                <w:rFonts w:hint="eastAsia" w:ascii="黑体" w:hAnsi="宋体" w:eastAsia="黑体" w:cs="宋体"/>
                <w:kern w:val="0"/>
                <w:sz w:val="21"/>
                <w:szCs w:val="21"/>
                <w:highlight w:val="none"/>
              </w:rPr>
            </w:pPr>
            <w:r>
              <w:rPr>
                <w:rFonts w:hint="eastAsia" w:ascii="黑体" w:hAnsi="黑体" w:eastAsia="黑体" w:cs="宋体"/>
                <w:color w:val="000000"/>
                <w:kern w:val="0"/>
                <w:sz w:val="22"/>
                <w:szCs w:val="22"/>
                <w:highlight w:val="none"/>
              </w:rPr>
              <w:t>□是</w:t>
            </w:r>
            <w:r>
              <w:rPr>
                <w:rFonts w:hint="eastAsia" w:ascii="黑体" w:hAnsi="宋体" w:eastAsia="黑体" w:cs="宋体"/>
                <w:kern w:val="0"/>
                <w:sz w:val="22"/>
                <w:highlight w:val="none"/>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exact"/>
          <w:jc w:val="center"/>
        </w:trPr>
        <w:tc>
          <w:tcPr>
            <w:tcW w:w="6550" w:type="dxa"/>
            <w:gridSpan w:val="23"/>
            <w:shd w:val="clear" w:color="auto" w:fill="FFFFFF" w:themeFill="background1"/>
            <w:vAlign w:val="top"/>
          </w:tcPr>
          <w:p>
            <w:pPr>
              <w:widowControl/>
              <w:jc w:val="center"/>
              <w:rPr>
                <w:rFonts w:hint="eastAsia" w:ascii="黑体" w:hAnsi="黑体" w:eastAsia="黑体" w:cs="宋体"/>
                <w:color w:val="000000"/>
                <w:kern w:val="0"/>
                <w:sz w:val="21"/>
                <w:szCs w:val="21"/>
                <w:highlight w:val="none"/>
                <w:lang w:val="en-US" w:eastAsia="zh-CN" w:bidi="ar-SA"/>
              </w:rPr>
            </w:pPr>
            <w:r>
              <w:rPr>
                <w:rFonts w:hint="eastAsia" w:ascii="黑体" w:hAnsi="黑体" w:eastAsia="黑体" w:cs="宋体"/>
                <w:color w:val="000000"/>
                <w:kern w:val="0"/>
                <w:sz w:val="21"/>
                <w:szCs w:val="21"/>
                <w:highlight w:val="none"/>
              </w:rPr>
              <w:t>⑫是否存在其他不符合中华老字号和中华老字号企业基本条件的情况</w:t>
            </w:r>
          </w:p>
        </w:tc>
        <w:tc>
          <w:tcPr>
            <w:tcW w:w="1412" w:type="dxa"/>
            <w:gridSpan w:val="5"/>
            <w:shd w:val="clear" w:color="auto" w:fill="FFFFFF" w:themeFill="background1"/>
            <w:vAlign w:val="center"/>
          </w:tcPr>
          <w:p>
            <w:pPr>
              <w:widowControl/>
              <w:jc w:val="center"/>
              <w:rPr>
                <w:rFonts w:hint="eastAsia" w:ascii="黑体" w:hAnsi="宋体" w:eastAsia="黑体" w:cs="宋体"/>
                <w:kern w:val="0"/>
                <w:sz w:val="21"/>
                <w:szCs w:val="21"/>
                <w:highlight w:val="none"/>
              </w:rPr>
            </w:pPr>
            <w:r>
              <w:rPr>
                <w:rFonts w:hint="eastAsia" w:ascii="黑体" w:hAnsi="黑体" w:eastAsia="黑体" w:cs="宋体"/>
                <w:color w:val="000000"/>
                <w:kern w:val="0"/>
                <w:sz w:val="22"/>
                <w:szCs w:val="22"/>
                <w:highlight w:val="none"/>
              </w:rPr>
              <w:t>□是</w:t>
            </w:r>
            <w:r>
              <w:rPr>
                <w:rFonts w:hint="eastAsia" w:ascii="黑体" w:hAnsi="宋体" w:eastAsia="黑体" w:cs="宋体"/>
                <w:kern w:val="0"/>
                <w:sz w:val="22"/>
                <w:highlight w:val="none"/>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tblCellMar>
            <w:top w:w="0" w:type="dxa"/>
            <w:left w:w="108" w:type="dxa"/>
            <w:bottom w:w="0" w:type="dxa"/>
            <w:right w:w="108" w:type="dxa"/>
          </w:tblCellMar>
        </w:tblPrEx>
        <w:trPr>
          <w:gridAfter w:val="1"/>
          <w:trHeight w:val="340" w:hRule="exact"/>
          <w:jc w:val="center"/>
        </w:trPr>
        <w:tc>
          <w:tcPr>
            <w:tcW w:w="7960" w:type="dxa"/>
            <w:gridSpan w:val="27"/>
            <w:tcBorders>
              <w:top w:val="nil"/>
              <w:left w:val="nil"/>
              <w:bottom w:val="nil"/>
              <w:right w:val="nil"/>
            </w:tcBorders>
            <w:shd w:val="clear" w:color="auto" w:fill="auto"/>
            <w:vAlign w:val="center"/>
          </w:tcPr>
          <w:p>
            <w:pPr>
              <w:widowControl/>
              <w:jc w:val="left"/>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lang w:eastAsia="zh-CN"/>
              </w:rPr>
              <w:t>中华老字号企业</w:t>
            </w:r>
            <w:r>
              <w:rPr>
                <w:rFonts w:hint="eastAsia" w:ascii="黑体" w:hAnsi="黑体" w:eastAsia="黑体" w:cs="黑体"/>
                <w:kern w:val="0"/>
                <w:sz w:val="21"/>
                <w:szCs w:val="21"/>
                <w:highlight w:val="none"/>
              </w:rPr>
              <w:t>法定代表人签字：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tblCellMar>
            <w:top w:w="0" w:type="dxa"/>
            <w:left w:w="108" w:type="dxa"/>
            <w:bottom w:w="0" w:type="dxa"/>
            <w:right w:w="108" w:type="dxa"/>
          </w:tblCellMar>
        </w:tblPrEx>
        <w:trPr>
          <w:gridAfter w:val="1"/>
          <w:trHeight w:val="340" w:hRule="exact"/>
          <w:jc w:val="center"/>
        </w:trPr>
        <w:tc>
          <w:tcPr>
            <w:tcW w:w="7960" w:type="dxa"/>
            <w:gridSpan w:val="27"/>
            <w:tcBorders>
              <w:top w:val="nil"/>
              <w:left w:val="nil"/>
              <w:bottom w:val="nil"/>
              <w:right w:val="nil"/>
            </w:tcBorders>
            <w:shd w:val="clear" w:color="auto" w:fill="auto"/>
            <w:vAlign w:val="center"/>
          </w:tcPr>
          <w:p>
            <w:pPr>
              <w:widowControl/>
              <w:wordWrap w:val="0"/>
              <w:jc w:val="right"/>
              <w:rPr>
                <w:rFonts w:hint="default" w:ascii="黑体" w:hAnsi="黑体" w:eastAsia="黑体" w:cs="黑体"/>
                <w:kern w:val="0"/>
                <w:sz w:val="21"/>
                <w:szCs w:val="21"/>
                <w:highlight w:val="none"/>
                <w:lang w:val="en-US" w:eastAsia="zh-CN"/>
              </w:rPr>
            </w:pPr>
            <w:r>
              <w:rPr>
                <w:rFonts w:hint="eastAsia" w:ascii="黑体" w:hAnsi="黑体" w:eastAsia="黑体" w:cs="黑体"/>
                <w:kern w:val="0"/>
                <w:sz w:val="21"/>
                <w:szCs w:val="21"/>
                <w:highlight w:val="none"/>
                <w:lang w:eastAsia="zh-CN"/>
              </w:rPr>
              <w:t>企业</w:t>
            </w:r>
            <w:r>
              <w:rPr>
                <w:rFonts w:hint="eastAsia" w:ascii="黑体" w:hAnsi="黑体" w:eastAsia="黑体" w:cs="黑体"/>
                <w:kern w:val="0"/>
                <w:sz w:val="21"/>
                <w:szCs w:val="21"/>
                <w:highlight w:val="none"/>
              </w:rPr>
              <w:t>盖章</w:t>
            </w:r>
            <w:r>
              <w:rPr>
                <w:rFonts w:hint="eastAsia" w:ascii="黑体" w:hAnsi="黑体" w:eastAsia="黑体" w:cs="黑体"/>
                <w:kern w:val="0"/>
                <w:sz w:val="21"/>
                <w:szCs w:val="21"/>
                <w:highlight w:val="none"/>
                <w:lang w:eastAsia="zh-CN"/>
              </w:rPr>
              <w:t>：</w:t>
            </w:r>
            <w:r>
              <w:rPr>
                <w:rFonts w:hint="eastAsia" w:ascii="黑体" w:hAnsi="黑体" w:eastAsia="黑体" w:cs="黑体"/>
                <w:kern w:val="0"/>
                <w:sz w:val="21"/>
                <w:szCs w:val="21"/>
                <w:highlight w:val="none"/>
                <w:lang w:val="en-US" w:eastAsia="zh-CN"/>
              </w:rPr>
              <w:t xml:space="preserve">   </w:t>
            </w:r>
            <w:r>
              <w:rPr>
                <w:rFonts w:hint="eastAsia" w:ascii="黑体" w:hAnsi="黑体" w:eastAsia="黑体" w:cs="黑体"/>
                <w:kern w:val="0"/>
                <w:sz w:val="21"/>
                <w:szCs w:val="21"/>
                <w:highlight w:val="none"/>
                <w:lang w:val="en-US" w:eastAsia="zh-CN"/>
              </w:rPr>
              <w:t xml:space="preserve">     </w:t>
            </w:r>
            <w:r>
              <w:rPr>
                <w:rFonts w:hint="eastAsia" w:ascii="黑体" w:hAnsi="黑体" w:eastAsia="黑体" w:cs="黑体"/>
                <w:kern w:val="0"/>
                <w:sz w:val="21"/>
                <w:szCs w:val="21"/>
                <w:highlight w:val="none"/>
                <w:lang w:val="en-US" w:eastAsia="zh-CN"/>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tblCellMar>
            <w:top w:w="0" w:type="dxa"/>
            <w:left w:w="108" w:type="dxa"/>
            <w:bottom w:w="0" w:type="dxa"/>
            <w:right w:w="108" w:type="dxa"/>
          </w:tblCellMar>
        </w:tblPrEx>
        <w:trPr>
          <w:gridAfter w:val="1"/>
          <w:trHeight w:val="340" w:hRule="exact"/>
          <w:jc w:val="center"/>
        </w:trPr>
        <w:tc>
          <w:tcPr>
            <w:tcW w:w="7960" w:type="dxa"/>
            <w:gridSpan w:val="27"/>
            <w:tcBorders>
              <w:top w:val="nil"/>
              <w:left w:val="nil"/>
              <w:bottom w:val="nil"/>
              <w:right w:val="nil"/>
            </w:tcBorders>
            <w:shd w:val="clear" w:color="auto" w:fill="auto"/>
            <w:vAlign w:val="center"/>
          </w:tcPr>
          <w:p>
            <w:pPr>
              <w:widowControl/>
              <w:wordWrap w:val="0"/>
              <w:ind w:firstLine="315" w:firstLineChars="150"/>
              <w:jc w:val="right"/>
              <w:rPr>
                <w:rFonts w:hint="default" w:ascii="黑体" w:hAnsi="黑体" w:eastAsia="黑体" w:cs="黑体"/>
                <w:kern w:val="0"/>
                <w:sz w:val="21"/>
                <w:szCs w:val="21"/>
                <w:highlight w:val="none"/>
                <w:lang w:val="en-US" w:eastAsia="zh-CN"/>
              </w:rPr>
            </w:pPr>
            <w:r>
              <w:rPr>
                <w:rFonts w:hint="eastAsia" w:ascii="黑体" w:hAnsi="黑体" w:eastAsia="黑体" w:cs="黑体"/>
                <w:kern w:val="0"/>
                <w:sz w:val="21"/>
                <w:szCs w:val="21"/>
                <w:highlight w:val="none"/>
              </w:rPr>
              <w:t xml:space="preserve">年   </w:t>
            </w:r>
            <w:r>
              <w:rPr>
                <w:rFonts w:hint="eastAsia" w:ascii="黑体" w:hAnsi="黑体" w:eastAsia="黑体" w:cs="黑体"/>
                <w:kern w:val="0"/>
                <w:sz w:val="21"/>
                <w:szCs w:val="21"/>
                <w:highlight w:val="none"/>
                <w:lang w:val="en-US" w:eastAsia="zh-CN"/>
              </w:rPr>
              <w:t xml:space="preserve">  </w:t>
            </w:r>
            <w:r>
              <w:rPr>
                <w:rFonts w:hint="eastAsia" w:ascii="黑体" w:hAnsi="黑体" w:eastAsia="黑体" w:cs="黑体"/>
                <w:kern w:val="0"/>
                <w:sz w:val="21"/>
                <w:szCs w:val="21"/>
                <w:highlight w:val="none"/>
              </w:rPr>
              <w:t xml:space="preserve"> 月  </w:t>
            </w:r>
            <w:r>
              <w:rPr>
                <w:rFonts w:hint="eastAsia" w:ascii="黑体" w:hAnsi="黑体" w:eastAsia="黑体" w:cs="黑体"/>
                <w:kern w:val="0"/>
                <w:sz w:val="21"/>
                <w:szCs w:val="21"/>
                <w:highlight w:val="none"/>
                <w:lang w:val="en-US" w:eastAsia="zh-CN"/>
              </w:rPr>
              <w:t xml:space="preserve">  </w:t>
            </w:r>
            <w:r>
              <w:rPr>
                <w:rFonts w:hint="eastAsia" w:ascii="黑体" w:hAnsi="黑体" w:eastAsia="黑体" w:cs="黑体"/>
                <w:kern w:val="0"/>
                <w:sz w:val="21"/>
                <w:szCs w:val="21"/>
                <w:highlight w:val="none"/>
              </w:rPr>
              <w:t xml:space="preserve">  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tblCellMar>
            <w:top w:w="0" w:type="dxa"/>
            <w:left w:w="108" w:type="dxa"/>
            <w:bottom w:w="0" w:type="dxa"/>
            <w:right w:w="108" w:type="dxa"/>
          </w:tblCellMar>
        </w:tblPrEx>
        <w:trPr>
          <w:gridAfter w:val="1"/>
          <w:trHeight w:val="340" w:hRule="exact"/>
          <w:jc w:val="center"/>
        </w:trPr>
        <w:tc>
          <w:tcPr>
            <w:tcW w:w="7960" w:type="dxa"/>
            <w:gridSpan w:val="27"/>
            <w:tcBorders>
              <w:top w:val="nil"/>
              <w:left w:val="nil"/>
              <w:bottom w:val="nil"/>
              <w:right w:val="nil"/>
            </w:tcBorders>
            <w:shd w:val="clear" w:color="auto" w:fill="auto"/>
            <w:vAlign w:val="center"/>
          </w:tcPr>
          <w:p>
            <w:pPr>
              <w:widowControl/>
              <w:wordWrap w:val="0"/>
              <w:jc w:val="both"/>
              <w:rPr>
                <w:rFonts w:hint="eastAsia" w:ascii="黑体" w:hAnsi="黑体" w:eastAsia="黑体" w:cs="黑体"/>
                <w:kern w:val="0"/>
                <w:sz w:val="21"/>
                <w:szCs w:val="21"/>
                <w:lang w:val="en-US" w:eastAsia="zh-CN" w:bidi="ar-SA"/>
              </w:rPr>
            </w:pPr>
            <w:r>
              <w:rPr>
                <w:rFonts w:hint="eastAsia" w:ascii="黑体" w:hAnsi="黑体" w:eastAsia="黑体" w:cs="黑体"/>
                <w:kern w:val="0"/>
                <w:sz w:val="21"/>
                <w:szCs w:val="21"/>
                <w:lang w:eastAsia="zh-CN"/>
              </w:rPr>
              <w:t>复核结果建</w:t>
            </w:r>
            <w:r>
              <w:rPr>
                <w:rFonts w:hint="eastAsia" w:ascii="黑体" w:hAnsi="黑体" w:eastAsia="黑体" w:cs="黑体"/>
                <w:b w:val="0"/>
                <w:bCs w:val="0"/>
                <w:kern w:val="0"/>
                <w:sz w:val="21"/>
                <w:szCs w:val="21"/>
                <w:lang w:eastAsia="zh-CN"/>
              </w:rPr>
              <w:t>议：</w:t>
            </w:r>
            <w:r>
              <w:rPr>
                <w:rFonts w:hint="eastAsia" w:ascii="黑体" w:hAnsi="黑体" w:eastAsia="黑体" w:cs="黑体"/>
                <w:b w:val="0"/>
                <w:bCs w:val="0"/>
                <w:color w:val="000000"/>
                <w:sz w:val="21"/>
                <w:szCs w:val="21"/>
              </w:rPr>
              <w:sym w:font="Wingdings 2" w:char="00A3"/>
            </w:r>
            <w:r>
              <w:rPr>
                <w:rFonts w:hint="eastAsia" w:ascii="黑体" w:hAnsi="黑体" w:eastAsia="黑体" w:cs="黑体"/>
                <w:b w:val="0"/>
                <w:bCs w:val="0"/>
                <w:kern w:val="0"/>
                <w:sz w:val="21"/>
                <w:szCs w:val="21"/>
                <w:lang w:eastAsia="zh-CN"/>
              </w:rPr>
              <w:t>通</w:t>
            </w:r>
            <w:r>
              <w:rPr>
                <w:rFonts w:hint="eastAsia" w:ascii="黑体" w:hAnsi="黑体" w:eastAsia="黑体" w:cs="黑体"/>
                <w:b w:val="0"/>
                <w:bCs w:val="0"/>
                <w:color w:val="000000"/>
                <w:kern w:val="2"/>
                <w:sz w:val="21"/>
                <w:szCs w:val="21"/>
                <w:lang w:eastAsia="zh-CN"/>
              </w:rPr>
              <w:t xml:space="preserve">过 </w:t>
            </w:r>
            <w:r>
              <w:rPr>
                <w:rFonts w:hint="eastAsia" w:ascii="黑体" w:hAnsi="黑体" w:eastAsia="黑体" w:cs="黑体"/>
                <w:b w:val="0"/>
                <w:bCs w:val="0"/>
                <w:color w:val="000000"/>
                <w:kern w:val="2"/>
                <w:sz w:val="21"/>
                <w:szCs w:val="21"/>
                <w:lang w:val="en-US" w:eastAsia="zh-CN"/>
              </w:rPr>
              <w:t xml:space="preserve"> </w:t>
            </w:r>
            <w:r>
              <w:rPr>
                <w:rFonts w:hint="eastAsia" w:ascii="黑体" w:hAnsi="黑体" w:eastAsia="黑体" w:cs="黑体"/>
                <w:b w:val="0"/>
                <w:bCs w:val="0"/>
                <w:color w:val="000000"/>
                <w:sz w:val="21"/>
                <w:szCs w:val="21"/>
              </w:rPr>
              <w:sym w:font="Wingdings 2" w:char="00A3"/>
            </w:r>
            <w:r>
              <w:rPr>
                <w:rFonts w:hint="eastAsia" w:ascii="黑体" w:hAnsi="黑体" w:eastAsia="黑体" w:cs="黑体"/>
                <w:b w:val="0"/>
                <w:bCs w:val="0"/>
                <w:color w:val="000000"/>
                <w:sz w:val="21"/>
                <w:szCs w:val="21"/>
                <w:lang w:eastAsia="zh-CN"/>
              </w:rPr>
              <w:t>附条件通过</w:t>
            </w:r>
            <w:r>
              <w:rPr>
                <w:rFonts w:hint="eastAsia" w:ascii="黑体" w:hAnsi="黑体" w:eastAsia="黑体" w:cs="黑体"/>
                <w:b w:val="0"/>
                <w:bCs w:val="0"/>
                <w:color w:val="000000"/>
                <w:sz w:val="21"/>
                <w:szCs w:val="21"/>
                <w:lang w:val="en-US" w:eastAsia="zh-CN"/>
              </w:rPr>
              <w:t xml:space="preserve">  </w:t>
            </w:r>
            <w:r>
              <w:rPr>
                <w:rFonts w:hint="eastAsia" w:ascii="黑体" w:hAnsi="黑体" w:eastAsia="黑体" w:cs="黑体"/>
                <w:b w:val="0"/>
                <w:bCs w:val="0"/>
                <w:color w:val="000000"/>
                <w:sz w:val="21"/>
                <w:szCs w:val="21"/>
              </w:rPr>
              <w:sym w:font="Wingdings 2" w:char="00A3"/>
            </w:r>
            <w:r>
              <w:rPr>
                <w:rFonts w:hint="eastAsia" w:ascii="黑体" w:hAnsi="黑体" w:eastAsia="黑体" w:cs="黑体"/>
                <w:b w:val="0"/>
                <w:bCs w:val="0"/>
                <w:color w:val="000000"/>
                <w:kern w:val="2"/>
                <w:sz w:val="21"/>
                <w:szCs w:val="21"/>
                <w:lang w:eastAsia="zh-CN"/>
              </w:rPr>
              <w:t>不通</w:t>
            </w:r>
            <w:r>
              <w:rPr>
                <w:rFonts w:hint="eastAsia" w:ascii="黑体" w:hAnsi="黑体" w:eastAsia="黑体" w:cs="黑体"/>
                <w:b w:val="0"/>
                <w:bCs w:val="0"/>
                <w:kern w:val="0"/>
                <w:sz w:val="21"/>
                <w:szCs w:val="21"/>
                <w:lang w:eastAsia="zh-CN"/>
              </w:rPr>
              <w:t>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tblCellMar>
            <w:top w:w="0" w:type="dxa"/>
            <w:left w:w="108" w:type="dxa"/>
            <w:bottom w:w="0" w:type="dxa"/>
            <w:right w:w="108" w:type="dxa"/>
          </w:tblCellMar>
        </w:tblPrEx>
        <w:trPr>
          <w:gridAfter w:val="1"/>
          <w:trHeight w:val="340" w:hRule="exact"/>
          <w:jc w:val="center"/>
        </w:trPr>
        <w:tc>
          <w:tcPr>
            <w:tcW w:w="7960" w:type="dxa"/>
            <w:gridSpan w:val="27"/>
            <w:tcBorders>
              <w:top w:val="nil"/>
              <w:left w:val="nil"/>
              <w:bottom w:val="nil"/>
              <w:right w:val="nil"/>
            </w:tcBorders>
            <w:shd w:val="clear" w:color="auto" w:fill="auto"/>
            <w:vAlign w:val="center"/>
          </w:tcPr>
          <w:p>
            <w:pPr>
              <w:widowControl/>
              <w:wordWrap w:val="0"/>
              <w:jc w:val="right"/>
              <w:rPr>
                <w:rFonts w:hint="eastAsia" w:ascii="黑体" w:hAnsi="黑体" w:eastAsia="黑体" w:cs="黑体"/>
                <w:kern w:val="0"/>
                <w:sz w:val="21"/>
                <w:szCs w:val="21"/>
                <w:lang w:val="en-US" w:eastAsia="zh-CN" w:bidi="ar-SA"/>
              </w:rPr>
            </w:pPr>
            <w:r>
              <w:rPr>
                <w:rFonts w:hint="eastAsia" w:ascii="黑体" w:hAnsi="黑体" w:eastAsia="黑体" w:cs="黑体"/>
                <w:kern w:val="0"/>
                <w:sz w:val="21"/>
                <w:szCs w:val="21"/>
                <w:lang w:eastAsia="zh-CN"/>
              </w:rPr>
              <w:t>省级商务主管部门盖章：</w:t>
            </w:r>
            <w:r>
              <w:rPr>
                <w:rFonts w:hint="eastAsia" w:ascii="黑体" w:hAnsi="黑体" w:eastAsia="黑体" w:cs="黑体"/>
                <w:kern w:val="0"/>
                <w:sz w:val="21"/>
                <w:szCs w:val="21"/>
                <w:highlight w:val="none"/>
                <w:lang w:val="en-US" w:eastAsia="zh-CN"/>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tblCellMar>
            <w:top w:w="0" w:type="dxa"/>
            <w:left w:w="108" w:type="dxa"/>
            <w:bottom w:w="0" w:type="dxa"/>
            <w:right w:w="108" w:type="dxa"/>
          </w:tblCellMar>
        </w:tblPrEx>
        <w:trPr>
          <w:gridAfter w:val="1"/>
          <w:trHeight w:val="340" w:hRule="exact"/>
          <w:jc w:val="center"/>
        </w:trPr>
        <w:tc>
          <w:tcPr>
            <w:tcW w:w="7960" w:type="dxa"/>
            <w:gridSpan w:val="27"/>
            <w:tcBorders>
              <w:top w:val="nil"/>
              <w:left w:val="nil"/>
              <w:bottom w:val="nil"/>
              <w:right w:val="nil"/>
            </w:tcBorders>
            <w:shd w:val="clear" w:color="auto" w:fill="auto"/>
            <w:vAlign w:val="center"/>
          </w:tcPr>
          <w:p>
            <w:pPr>
              <w:widowControl/>
              <w:wordWrap w:val="0"/>
              <w:ind w:firstLine="315" w:firstLineChars="150"/>
              <w:jc w:val="right"/>
              <w:rPr>
                <w:rFonts w:hint="eastAsia" w:ascii="黑体" w:hAnsi="黑体" w:eastAsia="黑体" w:cs="黑体"/>
                <w:kern w:val="0"/>
                <w:sz w:val="21"/>
                <w:szCs w:val="21"/>
                <w:lang w:val="en-US" w:eastAsia="zh-CN" w:bidi="ar-SA"/>
              </w:rPr>
            </w:pPr>
            <w:r>
              <w:rPr>
                <w:rFonts w:hint="eastAsia" w:ascii="黑体" w:hAnsi="黑体" w:eastAsia="黑体" w:cs="黑体"/>
                <w:kern w:val="0"/>
                <w:sz w:val="21"/>
                <w:szCs w:val="21"/>
              </w:rPr>
              <w:t xml:space="preserve">年   </w:t>
            </w:r>
            <w:r>
              <w:rPr>
                <w:rFonts w:hint="eastAsia" w:ascii="黑体" w:hAnsi="黑体" w:eastAsia="黑体" w:cs="黑体"/>
                <w:kern w:val="0"/>
                <w:sz w:val="21"/>
                <w:szCs w:val="21"/>
                <w:lang w:val="en-US" w:eastAsia="zh-CN"/>
              </w:rPr>
              <w:t xml:space="preserve">  </w:t>
            </w:r>
            <w:r>
              <w:rPr>
                <w:rFonts w:hint="eastAsia" w:ascii="黑体" w:hAnsi="黑体" w:eastAsia="黑体" w:cs="黑体"/>
                <w:kern w:val="0"/>
                <w:sz w:val="21"/>
                <w:szCs w:val="21"/>
              </w:rPr>
              <w:t xml:space="preserve"> 月  </w:t>
            </w:r>
            <w:r>
              <w:rPr>
                <w:rFonts w:hint="eastAsia" w:ascii="黑体" w:hAnsi="黑体" w:eastAsia="黑体" w:cs="黑体"/>
                <w:kern w:val="0"/>
                <w:sz w:val="21"/>
                <w:szCs w:val="21"/>
                <w:lang w:val="en-US" w:eastAsia="zh-CN"/>
              </w:rPr>
              <w:t xml:space="preserve">  </w:t>
            </w:r>
            <w:r>
              <w:rPr>
                <w:rFonts w:hint="eastAsia" w:ascii="黑体" w:hAnsi="黑体" w:eastAsia="黑体" w:cs="黑体"/>
                <w:kern w:val="0"/>
                <w:sz w:val="21"/>
                <w:szCs w:val="21"/>
              </w:rPr>
              <w:t xml:space="preserve">  日</w:t>
            </w:r>
          </w:p>
        </w:tc>
      </w:tr>
    </w:tbl>
    <w:p>
      <w:pPr>
        <w:ind w:firstLine="420" w:firstLineChars="200"/>
        <w:rPr>
          <w:highlight w:val="none"/>
        </w:rPr>
      </w:pPr>
    </w:p>
    <w:p>
      <w:pPr>
        <w:pStyle w:val="2"/>
      </w:pPr>
      <w:bookmarkStart w:id="3" w:name="_GoBack"/>
      <w:bookmarkEnd w:id="3"/>
    </w:p>
    <w:p>
      <w:pPr>
        <w:ind w:firstLine="421" w:firstLineChars="200"/>
        <w:rPr>
          <w:rFonts w:hint="eastAsia"/>
          <w:b/>
          <w:bCs/>
          <w:highlight w:val="none"/>
        </w:rPr>
      </w:pPr>
      <w:r>
        <w:rPr>
          <w:rFonts w:hint="eastAsia"/>
          <w:b/>
          <w:bCs/>
          <w:highlight w:val="none"/>
        </w:rPr>
        <w:t>填表说明：</w:t>
      </w:r>
    </w:p>
    <w:p>
      <w:pPr>
        <w:pStyle w:val="2"/>
        <w:ind w:firstLine="420" w:firstLineChars="200"/>
        <w:rPr>
          <w:rFonts w:hint="eastAsia" w:ascii="黑体" w:hAnsi="黑体" w:eastAsia="黑体"/>
          <w:highlight w:val="none"/>
          <w:lang w:eastAsia="zh-CN"/>
        </w:rPr>
      </w:pPr>
      <w:r>
        <w:rPr>
          <w:rFonts w:hint="eastAsia" w:ascii="黑体" w:hAnsi="黑体" w:eastAsia="黑体"/>
          <w:highlight w:val="none"/>
          <w:lang w:eastAsia="zh-CN"/>
        </w:rPr>
        <w:t>一、企业基本信息：</w:t>
      </w:r>
    </w:p>
    <w:p>
      <w:pPr>
        <w:numPr>
          <w:ilvl w:val="0"/>
          <w:numId w:val="1"/>
        </w:numPr>
        <w:ind w:firstLine="420" w:firstLineChars="200"/>
        <w:rPr>
          <w:highlight w:val="none"/>
        </w:rPr>
      </w:pPr>
      <w:r>
        <w:rPr>
          <w:rFonts w:hint="eastAsia"/>
          <w:highlight w:val="none"/>
        </w:rPr>
        <w:t>企业名称：</w:t>
      </w:r>
    </w:p>
    <w:p>
      <w:pPr>
        <w:numPr>
          <w:ilvl w:val="0"/>
          <w:numId w:val="2"/>
        </w:numPr>
        <w:ind w:firstLine="420" w:firstLineChars="200"/>
        <w:rPr>
          <w:highlight w:val="none"/>
        </w:rPr>
      </w:pPr>
      <w:r>
        <w:rPr>
          <w:rFonts w:hint="eastAsia"/>
          <w:highlight w:val="none"/>
        </w:rPr>
        <w:t>“原企业名称”</w:t>
      </w:r>
      <w:r>
        <w:rPr>
          <w:rFonts w:hint="eastAsia"/>
          <w:highlight w:val="none"/>
          <w:lang w:val="en-US" w:eastAsia="zh-CN"/>
        </w:rPr>
        <w:t>指被认定为中华老字号的企业名称。企业名称未发生变化的，按照</w:t>
      </w:r>
      <w:r>
        <w:rPr>
          <w:rFonts w:hint="eastAsia"/>
          <w:highlight w:val="none"/>
        </w:rPr>
        <w:t>商务部颁发的中华老字号证书</w:t>
      </w:r>
      <w:r>
        <w:rPr>
          <w:rFonts w:hint="eastAsia"/>
          <w:highlight w:val="none"/>
          <w:lang w:eastAsia="zh-CN"/>
        </w:rPr>
        <w:t>信息填写</w:t>
      </w:r>
      <w:r>
        <w:rPr>
          <w:rFonts w:hint="eastAsia"/>
          <w:highlight w:val="none"/>
        </w:rPr>
        <w:t>。</w:t>
      </w:r>
      <w:r>
        <w:rPr>
          <w:rFonts w:hint="eastAsia"/>
          <w:highlight w:val="none"/>
          <w:lang w:val="en-US" w:eastAsia="zh-CN"/>
        </w:rPr>
        <w:t>企业名称发生变化，且</w:t>
      </w:r>
      <w:r>
        <w:rPr>
          <w:rFonts w:hint="eastAsia"/>
          <w:highlight w:val="none"/>
          <w:lang w:eastAsia="zh-CN"/>
        </w:rPr>
        <w:t>已</w:t>
      </w:r>
      <w:r>
        <w:rPr>
          <w:rFonts w:hint="eastAsia"/>
          <w:highlight w:val="none"/>
        </w:rPr>
        <w:t>在商务部</w:t>
      </w:r>
      <w:r>
        <w:rPr>
          <w:rFonts w:hint="eastAsia"/>
          <w:highlight w:val="none"/>
          <w:lang w:eastAsia="zh-CN"/>
        </w:rPr>
        <w:t>完成中华老字号信息变更备案的，填写备案后的企业名称；未</w:t>
      </w:r>
      <w:r>
        <w:rPr>
          <w:rFonts w:hint="eastAsia"/>
          <w:highlight w:val="none"/>
        </w:rPr>
        <w:t>在商务部</w:t>
      </w:r>
      <w:r>
        <w:rPr>
          <w:rFonts w:hint="eastAsia"/>
          <w:highlight w:val="none"/>
          <w:lang w:eastAsia="zh-CN"/>
        </w:rPr>
        <w:t>完成中华老字号信息变更备案的，</w:t>
      </w:r>
      <w:r>
        <w:rPr>
          <w:rFonts w:hint="eastAsia"/>
          <w:highlight w:val="none"/>
          <w:lang w:val="en-US" w:eastAsia="zh-CN"/>
        </w:rPr>
        <w:t>按照</w:t>
      </w:r>
      <w:r>
        <w:rPr>
          <w:rFonts w:hint="eastAsia"/>
          <w:highlight w:val="none"/>
        </w:rPr>
        <w:t>商务部颁发的中华老字号证书</w:t>
      </w:r>
      <w:r>
        <w:rPr>
          <w:rFonts w:hint="eastAsia"/>
          <w:highlight w:val="none"/>
          <w:lang w:eastAsia="zh-CN"/>
        </w:rPr>
        <w:t>信息填写企业名称</w:t>
      </w:r>
      <w:r>
        <w:rPr>
          <w:rFonts w:hint="eastAsia"/>
          <w:highlight w:val="none"/>
        </w:rPr>
        <w:t>。</w:t>
      </w:r>
    </w:p>
    <w:p>
      <w:pPr>
        <w:numPr>
          <w:ilvl w:val="0"/>
          <w:numId w:val="2"/>
        </w:numPr>
        <w:ind w:firstLine="420" w:firstLineChars="200"/>
        <w:rPr>
          <w:highlight w:val="none"/>
        </w:rPr>
      </w:pPr>
      <w:r>
        <w:rPr>
          <w:rFonts w:hint="eastAsia"/>
          <w:highlight w:val="none"/>
          <w:lang w:eastAsia="zh-CN"/>
        </w:rPr>
        <w:t>“现</w:t>
      </w:r>
      <w:r>
        <w:rPr>
          <w:rFonts w:hint="eastAsia"/>
          <w:highlight w:val="none"/>
        </w:rPr>
        <w:t>企业名称</w:t>
      </w:r>
      <w:r>
        <w:rPr>
          <w:rFonts w:hint="eastAsia"/>
          <w:highlight w:val="none"/>
          <w:lang w:eastAsia="zh-CN"/>
        </w:rPr>
        <w:t>”</w:t>
      </w:r>
      <w:r>
        <w:rPr>
          <w:rFonts w:hint="eastAsia"/>
          <w:highlight w:val="none"/>
        </w:rPr>
        <w:t>应与企业</w:t>
      </w:r>
      <w:r>
        <w:rPr>
          <w:rFonts w:hint="eastAsia"/>
          <w:highlight w:val="none"/>
          <w:lang w:eastAsia="zh-CN"/>
        </w:rPr>
        <w:t>现在使用的</w:t>
      </w:r>
      <w:r>
        <w:rPr>
          <w:rFonts w:hint="eastAsia"/>
          <w:highlight w:val="none"/>
        </w:rPr>
        <w:t>营业执照上名称完全一致，</w:t>
      </w:r>
      <w:r>
        <w:rPr>
          <w:rFonts w:hint="eastAsia"/>
          <w:highlight w:val="none"/>
          <w:lang w:eastAsia="zh-CN"/>
        </w:rPr>
        <w:t>并与提供的其他材料、印章保持一致。</w:t>
      </w:r>
    </w:p>
    <w:p>
      <w:pPr>
        <w:numPr>
          <w:ilvl w:val="0"/>
          <w:numId w:val="2"/>
        </w:numPr>
        <w:ind w:firstLine="420" w:firstLineChars="200"/>
        <w:rPr>
          <w:highlight w:val="none"/>
        </w:rPr>
      </w:pPr>
      <w:r>
        <w:rPr>
          <w:rFonts w:hint="eastAsia"/>
          <w:highlight w:val="none"/>
        </w:rPr>
        <w:t>如“原企业名称”</w:t>
      </w:r>
      <w:r>
        <w:rPr>
          <w:rFonts w:hint="eastAsia"/>
          <w:highlight w:val="none"/>
          <w:lang w:eastAsia="zh-CN"/>
        </w:rPr>
        <w:t>和</w:t>
      </w:r>
      <w:r>
        <w:rPr>
          <w:rFonts w:hint="eastAsia"/>
          <w:highlight w:val="none"/>
        </w:rPr>
        <w:t>“现企业名称”</w:t>
      </w:r>
      <w:r>
        <w:rPr>
          <w:rFonts w:hint="eastAsia"/>
          <w:highlight w:val="none"/>
          <w:lang w:eastAsia="zh-CN"/>
        </w:rPr>
        <w:t>相同，应在“是否发生变化”一栏中选“否”，且</w:t>
      </w:r>
      <w:r>
        <w:rPr>
          <w:rFonts w:hint="eastAsia"/>
          <w:highlight w:val="none"/>
        </w:rPr>
        <w:t>“现企业名称”</w:t>
      </w:r>
      <w:r>
        <w:rPr>
          <w:rFonts w:hint="eastAsia"/>
          <w:highlight w:val="none"/>
          <w:lang w:eastAsia="zh-CN"/>
        </w:rPr>
        <w:t>一栏可不填。同时应如实填写相应统一社会信用代码、住所等其他信息。</w:t>
      </w:r>
    </w:p>
    <w:p>
      <w:pPr>
        <w:numPr>
          <w:ilvl w:val="0"/>
          <w:numId w:val="2"/>
        </w:numPr>
        <w:ind w:firstLine="420" w:firstLineChars="200"/>
        <w:rPr>
          <w:highlight w:val="none"/>
        </w:rPr>
      </w:pPr>
      <w:r>
        <w:rPr>
          <w:rFonts w:hint="eastAsia"/>
          <w:highlight w:val="none"/>
        </w:rPr>
        <w:t>如“原企业名称”</w:t>
      </w:r>
      <w:r>
        <w:rPr>
          <w:rFonts w:hint="eastAsia"/>
          <w:highlight w:val="none"/>
          <w:lang w:eastAsia="zh-CN"/>
        </w:rPr>
        <w:t>和</w:t>
      </w:r>
      <w:r>
        <w:rPr>
          <w:rFonts w:hint="eastAsia"/>
          <w:highlight w:val="none"/>
        </w:rPr>
        <w:t>“现企业名称”</w:t>
      </w:r>
      <w:r>
        <w:rPr>
          <w:rFonts w:hint="eastAsia"/>
          <w:highlight w:val="none"/>
          <w:lang w:eastAsia="zh-CN"/>
        </w:rPr>
        <w:t>不同，应在“是否发生变化”一栏中选“是”，并按照现企业实际情况如实填写与</w:t>
      </w:r>
      <w:r>
        <w:rPr>
          <w:rFonts w:hint="eastAsia"/>
          <w:highlight w:val="none"/>
        </w:rPr>
        <w:t>“现企业名称”</w:t>
      </w:r>
      <w:r>
        <w:rPr>
          <w:rFonts w:hint="eastAsia"/>
          <w:highlight w:val="none"/>
          <w:lang w:eastAsia="zh-CN"/>
        </w:rPr>
        <w:t>相应的统一社会信用代码、住所等其他信息，且须根据实际情况分别提供如下材料：</w:t>
      </w:r>
    </w:p>
    <w:p>
      <w:pPr>
        <w:ind w:firstLine="420" w:firstLineChars="200"/>
        <w:rPr>
          <w:highlight w:val="none"/>
        </w:rPr>
      </w:pPr>
      <w:r>
        <w:rPr>
          <w:rFonts w:hint="eastAsia"/>
          <w:highlight w:val="none"/>
        </w:rPr>
        <w:t>①.企业主体未发生变化</w:t>
      </w:r>
      <w:r>
        <w:rPr>
          <w:rFonts w:hint="eastAsia"/>
          <w:highlight w:val="none"/>
          <w:lang w:eastAsia="zh-CN"/>
        </w:rPr>
        <w:t>、仅因企业经营管理等实际需要而发生名称变化的</w:t>
      </w:r>
      <w:r>
        <w:rPr>
          <w:rFonts w:hint="eastAsia"/>
          <w:highlight w:val="none"/>
        </w:rPr>
        <w:t>，应提交市场监管部门</w:t>
      </w:r>
      <w:r>
        <w:rPr>
          <w:rFonts w:hint="eastAsia"/>
          <w:highlight w:val="none"/>
          <w:lang w:eastAsia="zh-CN"/>
        </w:rPr>
        <w:t>（或原工商行政管理部门）</w:t>
      </w:r>
      <w:r>
        <w:rPr>
          <w:rFonts w:hint="eastAsia"/>
          <w:highlight w:val="none"/>
        </w:rPr>
        <w:t>出具的名称变更核准通知书</w:t>
      </w:r>
      <w:r>
        <w:rPr>
          <w:rFonts w:hint="eastAsia"/>
          <w:highlight w:val="none"/>
          <w:lang w:eastAsia="zh-CN"/>
        </w:rPr>
        <w:t>、变更前后的营业执照，商标权利相关材料（商标注册证、商标注册证明、商标使用许可合同及商标使用许可备案通知书等），以及与变化事项相关的股东会或董事会决议</w:t>
      </w:r>
      <w:r>
        <w:rPr>
          <w:rFonts w:hint="eastAsia"/>
          <w:highlight w:val="none"/>
        </w:rPr>
        <w:t>等</w:t>
      </w:r>
      <w:r>
        <w:rPr>
          <w:rFonts w:hint="eastAsia"/>
          <w:highlight w:val="none"/>
          <w:lang w:eastAsia="zh-CN"/>
        </w:rPr>
        <w:t>相关</w:t>
      </w:r>
      <w:r>
        <w:rPr>
          <w:rFonts w:hint="eastAsia"/>
          <w:highlight w:val="none"/>
        </w:rPr>
        <w:t>材料。</w:t>
      </w:r>
    </w:p>
    <w:p>
      <w:pPr>
        <w:ind w:firstLine="420" w:firstLineChars="200"/>
        <w:rPr>
          <w:highlight w:val="none"/>
        </w:rPr>
      </w:pPr>
      <w:r>
        <w:rPr>
          <w:rFonts w:hint="eastAsia"/>
          <w:highlight w:val="none"/>
        </w:rPr>
        <w:t>②.</w:t>
      </w:r>
      <w:r>
        <w:rPr>
          <w:rFonts w:hint="eastAsia"/>
          <w:highlight w:val="none"/>
          <w:lang w:eastAsia="zh-CN"/>
        </w:rPr>
        <w:t>企业主体发生变化，且</w:t>
      </w:r>
      <w:r>
        <w:rPr>
          <w:rFonts w:hint="eastAsia"/>
          <w:highlight w:val="none"/>
        </w:rPr>
        <w:t>为集团与子公司</w:t>
      </w:r>
      <w:r>
        <w:rPr>
          <w:rFonts w:hint="eastAsia"/>
          <w:highlight w:val="none"/>
          <w:lang w:eastAsia="zh-CN"/>
        </w:rPr>
        <w:t>之间</w:t>
      </w:r>
      <w:r>
        <w:rPr>
          <w:rFonts w:hint="eastAsia"/>
          <w:highlight w:val="none"/>
        </w:rPr>
        <w:t>或同一集团下属不同子公司之间发生的内部变化，</w:t>
      </w:r>
      <w:r>
        <w:rPr>
          <w:rFonts w:hint="eastAsia"/>
          <w:highlight w:val="none"/>
          <w:lang w:eastAsia="zh-CN"/>
        </w:rPr>
        <w:t>须</w:t>
      </w:r>
      <w:r>
        <w:rPr>
          <w:rFonts w:hint="eastAsia"/>
          <w:highlight w:val="none"/>
        </w:rPr>
        <w:t>提供</w:t>
      </w:r>
      <w:r>
        <w:rPr>
          <w:rFonts w:hint="eastAsia"/>
          <w:highlight w:val="none"/>
          <w:lang w:eastAsia="zh-CN"/>
        </w:rPr>
        <w:t>能够印证</w:t>
      </w:r>
      <w:r>
        <w:rPr>
          <w:rFonts w:hint="eastAsia"/>
          <w:highlight w:val="none"/>
        </w:rPr>
        <w:t>变化前后两个企业关联性</w:t>
      </w:r>
      <w:r>
        <w:rPr>
          <w:rFonts w:hint="eastAsia"/>
          <w:highlight w:val="none"/>
          <w:lang w:eastAsia="zh-CN"/>
        </w:rPr>
        <w:t>的相关</w:t>
      </w:r>
      <w:r>
        <w:rPr>
          <w:rFonts w:hint="eastAsia"/>
          <w:highlight w:val="none"/>
        </w:rPr>
        <w:t>材料（能够证明关联</w:t>
      </w:r>
      <w:r>
        <w:rPr>
          <w:rFonts w:hint="eastAsia"/>
          <w:highlight w:val="none"/>
          <w:lang w:eastAsia="zh-CN"/>
        </w:rPr>
        <w:t>性</w:t>
      </w:r>
      <w:r>
        <w:rPr>
          <w:rFonts w:hint="eastAsia"/>
          <w:highlight w:val="none"/>
        </w:rPr>
        <w:t>的营业执照</w:t>
      </w:r>
      <w:r>
        <w:rPr>
          <w:rFonts w:hint="eastAsia"/>
          <w:highlight w:val="none"/>
          <w:lang w:eastAsia="zh-CN"/>
        </w:rPr>
        <w:t>、</w:t>
      </w:r>
      <w:r>
        <w:rPr>
          <w:rFonts w:hint="eastAsia"/>
          <w:highlight w:val="none"/>
        </w:rPr>
        <w:t>股权</w:t>
      </w:r>
      <w:r>
        <w:rPr>
          <w:rFonts w:hint="eastAsia"/>
          <w:highlight w:val="none"/>
          <w:lang w:eastAsia="zh-CN"/>
        </w:rPr>
        <w:t>穿透图或结构图以及股权结构相关材料</w:t>
      </w:r>
      <w:r>
        <w:rPr>
          <w:rFonts w:hint="eastAsia"/>
          <w:highlight w:val="none"/>
        </w:rPr>
        <w:t>，国</w:t>
      </w:r>
      <w:r>
        <w:rPr>
          <w:rFonts w:hint="eastAsia"/>
          <w:highlight w:val="none"/>
          <w:lang w:eastAsia="zh-CN"/>
        </w:rPr>
        <w:t>有</w:t>
      </w:r>
      <w:r>
        <w:rPr>
          <w:rFonts w:hint="eastAsia"/>
          <w:highlight w:val="none"/>
        </w:rPr>
        <w:t>企</w:t>
      </w:r>
      <w:r>
        <w:rPr>
          <w:rFonts w:hint="eastAsia"/>
          <w:highlight w:val="none"/>
          <w:lang w:eastAsia="zh-CN"/>
        </w:rPr>
        <w:t>业</w:t>
      </w:r>
      <w:r>
        <w:rPr>
          <w:rFonts w:hint="eastAsia"/>
          <w:highlight w:val="none"/>
        </w:rPr>
        <w:t>可提供国资委或集团公司批复文件），商标权利</w:t>
      </w:r>
      <w:r>
        <w:rPr>
          <w:rFonts w:hint="eastAsia"/>
          <w:highlight w:val="none"/>
          <w:lang w:eastAsia="zh-CN"/>
        </w:rPr>
        <w:t>相关</w:t>
      </w:r>
      <w:r>
        <w:rPr>
          <w:rFonts w:hint="eastAsia"/>
          <w:highlight w:val="none"/>
        </w:rPr>
        <w:t>材料（商标注册证</w:t>
      </w:r>
      <w:r>
        <w:rPr>
          <w:rFonts w:hint="eastAsia"/>
          <w:highlight w:val="none"/>
          <w:lang w:eastAsia="zh-CN"/>
        </w:rPr>
        <w:t>、</w:t>
      </w:r>
      <w:r>
        <w:rPr>
          <w:rFonts w:hint="eastAsia"/>
          <w:highlight w:val="none"/>
          <w:lang w:val="en-US" w:eastAsia="zh-CN"/>
        </w:rPr>
        <w:t>商标注册证明、</w:t>
      </w:r>
      <w:r>
        <w:rPr>
          <w:rFonts w:hint="eastAsia"/>
          <w:highlight w:val="none"/>
        </w:rPr>
        <w:t>商标使用</w:t>
      </w:r>
      <w:r>
        <w:rPr>
          <w:rFonts w:hint="eastAsia"/>
          <w:highlight w:val="none"/>
          <w:lang w:val="en-US" w:eastAsia="zh-CN"/>
        </w:rPr>
        <w:t>许可合同及商标使用许可备案通知书等</w:t>
      </w:r>
      <w:r>
        <w:rPr>
          <w:rFonts w:hint="eastAsia"/>
          <w:highlight w:val="none"/>
        </w:rPr>
        <w:t>），</w:t>
      </w:r>
      <w:r>
        <w:rPr>
          <w:rFonts w:hint="eastAsia"/>
          <w:highlight w:val="none"/>
          <w:lang w:eastAsia="zh-CN"/>
        </w:rPr>
        <w:t>以及明确</w:t>
      </w:r>
      <w:r>
        <w:rPr>
          <w:rFonts w:hint="eastAsia"/>
          <w:highlight w:val="none"/>
        </w:rPr>
        <w:t>不在其他非相关业务开展过程中使用“中华老字号”</w:t>
      </w:r>
      <w:r>
        <w:rPr>
          <w:rFonts w:hint="eastAsia"/>
          <w:highlight w:val="none"/>
          <w:lang w:eastAsia="zh-CN"/>
        </w:rPr>
        <w:t>名义的承诺书并加盖变化后企业公章</w:t>
      </w:r>
      <w:r>
        <w:rPr>
          <w:rFonts w:hint="eastAsia"/>
          <w:highlight w:val="none"/>
        </w:rPr>
        <w:t>。</w:t>
      </w:r>
    </w:p>
    <w:p>
      <w:pPr>
        <w:ind w:firstLine="420" w:firstLineChars="200"/>
        <w:rPr>
          <w:rFonts w:hint="eastAsia"/>
          <w:highlight w:val="none"/>
          <w:lang w:eastAsia="zh-CN"/>
        </w:rPr>
      </w:pPr>
      <w:r>
        <w:rPr>
          <w:rFonts w:hint="eastAsia"/>
          <w:highlight w:val="none"/>
        </w:rPr>
        <w:t>③.</w:t>
      </w:r>
      <w:r>
        <w:rPr>
          <w:rFonts w:hint="eastAsia"/>
          <w:highlight w:val="none"/>
          <w:lang w:eastAsia="zh-CN"/>
        </w:rPr>
        <w:t>企业主体发生变化，且为</w:t>
      </w:r>
      <w:r>
        <w:rPr>
          <w:rFonts w:hint="eastAsia"/>
          <w:highlight w:val="none"/>
        </w:rPr>
        <w:t>两个完全独立、无明确关联关系的企业之间变化，</w:t>
      </w:r>
      <w:r>
        <w:rPr>
          <w:rFonts w:hint="eastAsia"/>
          <w:highlight w:val="none"/>
          <w:lang w:eastAsia="zh-CN"/>
        </w:rPr>
        <w:t>须由</w:t>
      </w:r>
      <w:r>
        <w:rPr>
          <w:rFonts w:hint="eastAsia"/>
          <w:highlight w:val="none"/>
        </w:rPr>
        <w:t>新</w:t>
      </w:r>
      <w:r>
        <w:rPr>
          <w:rFonts w:hint="eastAsia"/>
          <w:highlight w:val="none"/>
          <w:lang w:eastAsia="zh-CN"/>
        </w:rPr>
        <w:t>企业全面</w:t>
      </w:r>
      <w:r>
        <w:rPr>
          <w:rFonts w:hint="eastAsia"/>
          <w:highlight w:val="none"/>
        </w:rPr>
        <w:t>承接原</w:t>
      </w:r>
      <w:r>
        <w:rPr>
          <w:rFonts w:hint="eastAsia"/>
          <w:highlight w:val="none"/>
          <w:lang w:eastAsia="zh-CN"/>
        </w:rPr>
        <w:t>企业所</w:t>
      </w:r>
      <w:r>
        <w:rPr>
          <w:rFonts w:hint="eastAsia"/>
          <w:highlight w:val="none"/>
        </w:rPr>
        <w:t>拥有的商标、名称、业务、生产技艺等</w:t>
      </w:r>
      <w:r>
        <w:rPr>
          <w:rFonts w:hint="eastAsia"/>
          <w:highlight w:val="none"/>
          <w:lang w:eastAsia="zh-CN"/>
        </w:rPr>
        <w:t>“</w:t>
      </w:r>
      <w:r>
        <w:rPr>
          <w:rFonts w:hint="eastAsia"/>
          <w:highlight w:val="none"/>
        </w:rPr>
        <w:t>中华老字号</w:t>
      </w:r>
      <w:r>
        <w:rPr>
          <w:rFonts w:hint="eastAsia"/>
          <w:highlight w:val="none"/>
          <w:lang w:eastAsia="zh-CN"/>
        </w:rPr>
        <w:t>”</w:t>
      </w:r>
      <w:r>
        <w:rPr>
          <w:rFonts w:hint="eastAsia"/>
          <w:highlight w:val="none"/>
        </w:rPr>
        <w:t>相关内容，</w:t>
      </w:r>
      <w:r>
        <w:rPr>
          <w:rFonts w:hint="eastAsia"/>
          <w:highlight w:val="none"/>
          <w:lang w:eastAsia="zh-CN"/>
        </w:rPr>
        <w:t>并提供与变化事项相关的股东会或董事会决议</w:t>
      </w:r>
      <w:r>
        <w:rPr>
          <w:rFonts w:hint="eastAsia"/>
          <w:highlight w:val="none"/>
        </w:rPr>
        <w:t>等</w:t>
      </w:r>
      <w:r>
        <w:rPr>
          <w:rFonts w:hint="eastAsia"/>
          <w:highlight w:val="none"/>
          <w:lang w:eastAsia="zh-CN"/>
        </w:rPr>
        <w:t>相关</w:t>
      </w:r>
      <w:r>
        <w:rPr>
          <w:rFonts w:hint="eastAsia"/>
          <w:highlight w:val="none"/>
        </w:rPr>
        <w:t>材料。</w:t>
      </w:r>
      <w:r>
        <w:rPr>
          <w:rFonts w:hint="eastAsia"/>
          <w:highlight w:val="none"/>
          <w:lang w:eastAsia="zh-CN"/>
        </w:rPr>
        <w:t>其中</w:t>
      </w:r>
      <w:r>
        <w:rPr>
          <w:rFonts w:hint="eastAsia"/>
          <w:highlight w:val="none"/>
        </w:rPr>
        <w:t>原</w:t>
      </w:r>
      <w:r>
        <w:rPr>
          <w:rFonts w:hint="eastAsia"/>
          <w:highlight w:val="none"/>
          <w:lang w:eastAsia="zh-CN"/>
        </w:rPr>
        <w:t>企业</w:t>
      </w:r>
      <w:r>
        <w:rPr>
          <w:rFonts w:hint="eastAsia"/>
          <w:highlight w:val="none"/>
        </w:rPr>
        <w:t>仍存续经营的</w:t>
      </w:r>
      <w:r>
        <w:rPr>
          <w:rFonts w:hint="eastAsia"/>
          <w:highlight w:val="none"/>
          <w:lang w:eastAsia="zh-CN"/>
        </w:rPr>
        <w:t>，应与新企业</w:t>
      </w:r>
      <w:r>
        <w:rPr>
          <w:rFonts w:hint="eastAsia"/>
          <w:highlight w:val="none"/>
        </w:rPr>
        <w:t>在经营范围上严格区分，</w:t>
      </w:r>
      <w:r>
        <w:rPr>
          <w:rFonts w:hint="eastAsia"/>
          <w:highlight w:val="none"/>
          <w:lang w:eastAsia="zh-CN"/>
        </w:rPr>
        <w:t>并</w:t>
      </w:r>
      <w:r>
        <w:rPr>
          <w:rFonts w:hint="eastAsia"/>
          <w:highlight w:val="none"/>
        </w:rPr>
        <w:t>做出不经营相关或相似业务、不以同一注册商标样式对外宣传的承诺</w:t>
      </w:r>
      <w:r>
        <w:rPr>
          <w:rFonts w:hint="eastAsia"/>
          <w:highlight w:val="none"/>
          <w:lang w:eastAsia="zh-CN"/>
        </w:rPr>
        <w:t>。</w:t>
      </w:r>
    </w:p>
    <w:p>
      <w:pPr>
        <w:keepNext w:val="0"/>
        <w:keepLines w:val="0"/>
        <w:pageBreakBefore w:val="0"/>
        <w:widowControl/>
        <w:numPr>
          <w:ilvl w:val="-1"/>
          <w:numId w:val="0"/>
        </w:numPr>
        <w:kinsoku/>
        <w:wordWrap/>
        <w:overflowPunct/>
        <w:topLinePunct w:val="0"/>
        <w:autoSpaceDE/>
        <w:autoSpaceDN/>
        <w:bidi w:val="0"/>
        <w:adjustRightInd/>
        <w:snapToGrid/>
        <w:ind w:firstLine="420" w:firstLineChars="200"/>
        <w:textAlignment w:val="auto"/>
        <w:rPr>
          <w:rFonts w:hint="eastAsia"/>
          <w:highlight w:val="none"/>
          <w:lang w:eastAsia="zh-CN"/>
        </w:rPr>
      </w:pPr>
      <w:r>
        <w:rPr>
          <w:rFonts w:hint="eastAsia"/>
          <w:highlight w:val="none"/>
          <w:lang w:eastAsia="zh-CN"/>
        </w:rPr>
        <w:t>④</w:t>
      </w:r>
      <w:r>
        <w:rPr>
          <w:rFonts w:hint="eastAsia"/>
          <w:highlight w:val="none"/>
          <w:lang w:val="en-US" w:eastAsia="zh-CN"/>
        </w:rPr>
        <w:t>.确</w:t>
      </w:r>
      <w:r>
        <w:rPr>
          <w:rFonts w:hint="eastAsia"/>
          <w:highlight w:val="none"/>
          <w:lang w:eastAsia="zh-CN"/>
        </w:rPr>
        <w:t>因客观原因无法获取相关材料的，须由省级商务主管部门在审查核实后说明具体情况并提出明确意见。</w:t>
      </w:r>
    </w:p>
    <w:p>
      <w:pPr>
        <w:keepNext w:val="0"/>
        <w:keepLines w:val="0"/>
        <w:pageBreakBefore w:val="0"/>
        <w:widowControl/>
        <w:numPr>
          <w:ilvl w:val="0"/>
          <w:numId w:val="2"/>
        </w:numPr>
        <w:kinsoku/>
        <w:wordWrap/>
        <w:overflowPunct/>
        <w:topLinePunct w:val="0"/>
        <w:autoSpaceDE/>
        <w:autoSpaceDN/>
        <w:bidi w:val="0"/>
        <w:adjustRightInd/>
        <w:snapToGrid/>
        <w:ind w:firstLine="420" w:firstLineChars="200"/>
        <w:textAlignment w:val="auto"/>
        <w:rPr>
          <w:rFonts w:hint="eastAsia" w:eastAsia="宋体"/>
          <w:highlight w:val="none"/>
          <w:lang w:eastAsia="zh-CN"/>
        </w:rPr>
      </w:pPr>
      <w:r>
        <w:rPr>
          <w:rFonts w:hint="eastAsia"/>
          <w:highlight w:val="none"/>
          <w:lang w:val="en-US" w:eastAsia="zh-CN"/>
        </w:rPr>
        <w:t>原企业</w:t>
      </w:r>
      <w:r>
        <w:rPr>
          <w:rFonts w:hint="eastAsia" w:eastAsia="宋体"/>
          <w:highlight w:val="none"/>
          <w:lang w:val="en-US" w:eastAsia="zh-CN"/>
        </w:rPr>
        <w:t>主体</w:t>
      </w:r>
      <w:r>
        <w:rPr>
          <w:rFonts w:hint="eastAsia"/>
          <w:highlight w:val="none"/>
          <w:lang w:val="en-US" w:eastAsia="zh-CN"/>
        </w:rPr>
        <w:t>为</w:t>
      </w:r>
      <w:r>
        <w:rPr>
          <w:rFonts w:hint="eastAsia" w:eastAsia="宋体"/>
          <w:highlight w:val="none"/>
          <w:lang w:val="en-US" w:eastAsia="zh-CN"/>
        </w:rPr>
        <w:t>非独立法人的，建议调整至与中华老字号主营业务相关的独立法人企业。</w:t>
      </w:r>
    </w:p>
    <w:p>
      <w:pPr>
        <w:keepNext w:val="0"/>
        <w:keepLines w:val="0"/>
        <w:pageBreakBefore w:val="0"/>
        <w:widowControl/>
        <w:numPr>
          <w:ilvl w:val="0"/>
          <w:numId w:val="2"/>
        </w:numPr>
        <w:kinsoku/>
        <w:wordWrap/>
        <w:overflowPunct/>
        <w:topLinePunct w:val="0"/>
        <w:autoSpaceDE/>
        <w:autoSpaceDN/>
        <w:bidi w:val="0"/>
        <w:adjustRightInd/>
        <w:snapToGrid/>
        <w:ind w:firstLine="420" w:firstLineChars="200"/>
        <w:textAlignment w:val="auto"/>
        <w:rPr>
          <w:rFonts w:hint="eastAsia" w:eastAsia="宋体"/>
          <w:highlight w:val="none"/>
          <w:lang w:eastAsia="zh-CN"/>
        </w:rPr>
      </w:pPr>
      <w:r>
        <w:rPr>
          <w:rFonts w:hint="eastAsia"/>
          <w:highlight w:val="none"/>
          <w:lang w:eastAsia="zh-CN"/>
        </w:rPr>
        <w:t>原</w:t>
      </w:r>
      <w:r>
        <w:rPr>
          <w:rFonts w:hint="eastAsia" w:eastAsia="宋体"/>
          <w:highlight w:val="none"/>
          <w:lang w:eastAsia="zh-CN"/>
        </w:rPr>
        <w:t>企业主体为集团公司且集团公司业务明显超出中华老字号主营业务范围的，建议调整至与中华老字号主营业务相关的</w:t>
      </w:r>
      <w:r>
        <w:rPr>
          <w:rFonts w:hint="eastAsia"/>
          <w:highlight w:val="none"/>
          <w:lang w:eastAsia="zh-CN"/>
        </w:rPr>
        <w:t>独立法人企业</w:t>
      </w:r>
      <w:r>
        <w:rPr>
          <w:rFonts w:hint="eastAsia" w:eastAsia="宋体"/>
          <w:highlight w:val="none"/>
          <w:lang w:eastAsia="zh-CN"/>
        </w:rPr>
        <w:t>。</w:t>
      </w:r>
    </w:p>
    <w:p>
      <w:pPr>
        <w:keepNext w:val="0"/>
        <w:keepLines w:val="0"/>
        <w:pageBreakBefore w:val="0"/>
        <w:widowControl/>
        <w:numPr>
          <w:ilvl w:val="0"/>
          <w:numId w:val="1"/>
        </w:numPr>
        <w:kinsoku/>
        <w:wordWrap w:val="0"/>
        <w:overflowPunct/>
        <w:topLinePunct w:val="0"/>
        <w:autoSpaceDE/>
        <w:autoSpaceDN/>
        <w:bidi w:val="0"/>
        <w:adjustRightInd/>
        <w:snapToGrid/>
        <w:ind w:firstLine="420" w:firstLineChars="200"/>
        <w:textAlignment w:val="auto"/>
        <w:rPr>
          <w:rFonts w:hint="eastAsia" w:eastAsia="宋体"/>
          <w:highlight w:val="none"/>
          <w:lang w:eastAsia="zh-CN"/>
        </w:rPr>
      </w:pPr>
      <w:r>
        <w:rPr>
          <w:rFonts w:hint="eastAsia"/>
          <w:highlight w:val="none"/>
        </w:rPr>
        <w:t>统一社会信用代码、住所、法定代表人等信息根据企业</w:t>
      </w:r>
      <w:r>
        <w:rPr>
          <w:rFonts w:hint="eastAsia"/>
          <w:highlight w:val="none"/>
          <w:lang w:eastAsia="zh-CN"/>
        </w:rPr>
        <w:t>现在使用的</w:t>
      </w:r>
      <w:r>
        <w:rPr>
          <w:rFonts w:hint="eastAsia"/>
          <w:highlight w:val="none"/>
        </w:rPr>
        <w:t>营业执照填写，与提供的其他材料、印章保持一致。</w:t>
      </w:r>
    </w:p>
    <w:p>
      <w:pPr>
        <w:keepNext w:val="0"/>
        <w:keepLines w:val="0"/>
        <w:pageBreakBefore w:val="0"/>
        <w:widowControl w:val="0"/>
        <w:numPr>
          <w:ilvl w:val="0"/>
          <w:numId w:val="1"/>
        </w:numPr>
        <w:kinsoku/>
        <w:wordWrap w:val="0"/>
        <w:overflowPunct/>
        <w:topLinePunct w:val="0"/>
        <w:autoSpaceDE/>
        <w:autoSpaceDN/>
        <w:bidi w:val="0"/>
        <w:adjustRightInd/>
        <w:snapToGrid/>
        <w:ind w:firstLine="420" w:firstLineChars="200"/>
        <w:textAlignment w:val="auto"/>
        <w:rPr>
          <w:highlight w:val="none"/>
        </w:rPr>
      </w:pPr>
      <w:r>
        <w:rPr>
          <w:rFonts w:hint="eastAsia"/>
          <w:highlight w:val="none"/>
        </w:rPr>
        <w:t>经营状态</w:t>
      </w:r>
      <w:r>
        <w:rPr>
          <w:rFonts w:hint="eastAsia"/>
          <w:highlight w:val="none"/>
          <w:lang w:eastAsia="zh-CN"/>
        </w:rPr>
        <w:t>可</w:t>
      </w:r>
      <w:r>
        <w:rPr>
          <w:rFonts w:hint="eastAsia"/>
          <w:color w:val="000000" w:themeColor="text1"/>
          <w:highlight w:val="none"/>
          <w:lang w:eastAsia="zh-CN"/>
          <w14:textFill>
            <w14:solidFill>
              <w14:schemeClr w14:val="tx1"/>
            </w14:solidFill>
          </w14:textFill>
        </w:rPr>
        <w:t>通过</w:t>
      </w:r>
      <w:r>
        <w:rPr>
          <w:rFonts w:hint="eastAsia"/>
          <w:color w:val="000000" w:themeColor="text1"/>
          <w:highlight w:val="none"/>
          <w14:textFill>
            <w14:solidFill>
              <w14:schemeClr w14:val="tx1"/>
            </w14:solidFill>
          </w14:textFill>
        </w:rPr>
        <w:t>国家企业信用信息公示系统（http://www.gsxt.gov.cn）查询，从存续、在业、吊销、注销、迁入、迁出、停业、清算中</w:t>
      </w:r>
      <w:r>
        <w:rPr>
          <w:rFonts w:hint="eastAsia"/>
          <w:highlight w:val="none"/>
        </w:rPr>
        <w:t>选一项填写</w:t>
      </w:r>
      <w:r>
        <w:rPr>
          <w:rFonts w:hint="eastAsia"/>
          <w:color w:val="000000" w:themeColor="text1"/>
          <w:highlight w:val="none"/>
          <w:lang w:eastAsia="zh-CN"/>
          <w14:textFill>
            <w14:solidFill>
              <w14:schemeClr w14:val="tx1"/>
            </w14:solidFill>
          </w14:textFill>
        </w:rPr>
        <w:t>，</w:t>
      </w:r>
      <w:r>
        <w:rPr>
          <w:rFonts w:hint="eastAsia"/>
          <w:highlight w:val="none"/>
          <w:lang w:eastAsia="zh-CN"/>
        </w:rPr>
        <w:t>并须提供相关材料。</w:t>
      </w:r>
    </w:p>
    <w:p>
      <w:pPr>
        <w:pStyle w:val="2"/>
        <w:ind w:firstLine="420" w:firstLineChars="200"/>
        <w:rPr>
          <w:rFonts w:hint="eastAsia" w:ascii="黑体" w:hAnsi="黑体" w:eastAsia="黑体"/>
          <w:highlight w:val="none"/>
          <w:lang w:eastAsia="zh-CN"/>
        </w:rPr>
      </w:pPr>
      <w:r>
        <w:rPr>
          <w:rFonts w:hint="eastAsia" w:ascii="黑体" w:hAnsi="黑体" w:eastAsia="黑体"/>
          <w:highlight w:val="none"/>
          <w:lang w:eastAsia="zh-CN"/>
        </w:rPr>
        <w:t>二、注册商标信息：</w:t>
      </w:r>
    </w:p>
    <w:p>
      <w:pPr>
        <w:numPr>
          <w:ilvl w:val="0"/>
          <w:numId w:val="1"/>
        </w:numPr>
        <w:ind w:firstLine="420" w:firstLineChars="200"/>
        <w:rPr>
          <w:highlight w:val="none"/>
        </w:rPr>
      </w:pPr>
      <w:r>
        <w:rPr>
          <w:rFonts w:hint="eastAsia"/>
          <w:highlight w:val="none"/>
        </w:rPr>
        <w:t>代表性注册商标：企业历史长期使用并传承至今，受到市场和消费者广泛认可，与主营业务相对应的商标名称。</w:t>
      </w:r>
    </w:p>
    <w:p>
      <w:pPr>
        <w:numPr>
          <w:ilvl w:val="0"/>
          <w:numId w:val="3"/>
        </w:numPr>
        <w:ind w:firstLine="420" w:firstLineChars="200"/>
        <w:rPr>
          <w:highlight w:val="none"/>
        </w:rPr>
      </w:pPr>
      <w:r>
        <w:rPr>
          <w:rFonts w:hint="eastAsia"/>
          <w:highlight w:val="none"/>
        </w:rPr>
        <w:t>“原代表性注册商标”指被认定为中华老字号的代表性注册商标。</w:t>
      </w:r>
      <w:r>
        <w:rPr>
          <w:rFonts w:hint="eastAsia"/>
          <w:highlight w:val="none"/>
          <w:lang w:val="en-US" w:eastAsia="zh-CN"/>
        </w:rPr>
        <w:t>代表性注册商标未发生变化的，按照</w:t>
      </w:r>
      <w:r>
        <w:rPr>
          <w:rFonts w:hint="eastAsia"/>
          <w:highlight w:val="none"/>
        </w:rPr>
        <w:t>商务部颁发的中华老字号证书</w:t>
      </w:r>
      <w:r>
        <w:rPr>
          <w:rFonts w:hint="eastAsia"/>
          <w:highlight w:val="none"/>
          <w:lang w:eastAsia="zh-CN"/>
        </w:rPr>
        <w:t>信息填写</w:t>
      </w:r>
      <w:r>
        <w:rPr>
          <w:rFonts w:hint="eastAsia"/>
          <w:highlight w:val="none"/>
        </w:rPr>
        <w:t>。</w:t>
      </w:r>
      <w:r>
        <w:rPr>
          <w:rFonts w:hint="eastAsia"/>
          <w:highlight w:val="none"/>
          <w:lang w:val="en-US" w:eastAsia="zh-CN"/>
        </w:rPr>
        <w:t>代表性注册商标发生变化的，且</w:t>
      </w:r>
      <w:r>
        <w:rPr>
          <w:rFonts w:hint="eastAsia"/>
          <w:highlight w:val="none"/>
        </w:rPr>
        <w:t>已在商务部完成中华老字号信息变更备案的，填写备案后的代表性注册商标；未在商务部完成中华老字号信息变更备案的，按照商务部颁发的中华老字号证书信息填写代表性注册商标。</w:t>
      </w:r>
    </w:p>
    <w:p>
      <w:pPr>
        <w:numPr>
          <w:ilvl w:val="0"/>
          <w:numId w:val="3"/>
        </w:numPr>
        <w:ind w:firstLine="420" w:firstLineChars="200"/>
        <w:rPr>
          <w:rFonts w:hint="eastAsia"/>
          <w:highlight w:val="none"/>
        </w:rPr>
      </w:pPr>
      <w:r>
        <w:rPr>
          <w:rFonts w:hint="eastAsia"/>
          <w:highlight w:val="none"/>
          <w:lang w:eastAsia="zh-CN"/>
        </w:rPr>
        <w:t>如</w:t>
      </w:r>
      <w:r>
        <w:rPr>
          <w:rFonts w:hint="eastAsia"/>
          <w:highlight w:val="none"/>
        </w:rPr>
        <w:t>“现代表性注册商标”</w:t>
      </w:r>
      <w:r>
        <w:rPr>
          <w:rFonts w:hint="eastAsia"/>
          <w:highlight w:val="none"/>
          <w:lang w:eastAsia="zh-CN"/>
        </w:rPr>
        <w:t>与</w:t>
      </w:r>
      <w:r>
        <w:rPr>
          <w:rFonts w:hint="eastAsia"/>
          <w:highlight w:val="none"/>
        </w:rPr>
        <w:t>“原代表性注册商标”</w:t>
      </w:r>
      <w:r>
        <w:rPr>
          <w:rFonts w:hint="eastAsia"/>
          <w:highlight w:val="none"/>
          <w:lang w:eastAsia="zh-CN"/>
        </w:rPr>
        <w:t>相同，应在“是否发生变化”一栏中选“否”，且</w:t>
      </w:r>
      <w:r>
        <w:rPr>
          <w:rFonts w:hint="eastAsia"/>
          <w:highlight w:val="none"/>
        </w:rPr>
        <w:t>“现代表性注册商标”</w:t>
      </w:r>
      <w:r>
        <w:rPr>
          <w:rFonts w:hint="eastAsia"/>
          <w:highlight w:val="none"/>
          <w:lang w:eastAsia="zh-CN"/>
        </w:rPr>
        <w:t>一栏可不填。同时应如实填写后续相应“商标信息”。</w:t>
      </w:r>
    </w:p>
    <w:p>
      <w:pPr>
        <w:numPr>
          <w:ilvl w:val="0"/>
          <w:numId w:val="3"/>
        </w:numPr>
        <w:ind w:firstLine="420" w:firstLineChars="200"/>
        <w:rPr>
          <w:rFonts w:hint="eastAsia"/>
          <w:highlight w:val="none"/>
        </w:rPr>
      </w:pPr>
      <w:r>
        <w:rPr>
          <w:rFonts w:hint="eastAsia"/>
          <w:highlight w:val="none"/>
          <w:lang w:eastAsia="zh-CN"/>
        </w:rPr>
        <w:t>如</w:t>
      </w:r>
      <w:r>
        <w:rPr>
          <w:rFonts w:hint="eastAsia"/>
          <w:highlight w:val="none"/>
        </w:rPr>
        <w:t>“现代表性注册商标”</w:t>
      </w:r>
      <w:r>
        <w:rPr>
          <w:rFonts w:hint="eastAsia"/>
          <w:highlight w:val="none"/>
          <w:lang w:eastAsia="zh-CN"/>
        </w:rPr>
        <w:t>与</w:t>
      </w:r>
      <w:r>
        <w:rPr>
          <w:rFonts w:hint="eastAsia"/>
          <w:highlight w:val="none"/>
        </w:rPr>
        <w:t>“原代表性注册商标”</w:t>
      </w:r>
      <w:r>
        <w:rPr>
          <w:rFonts w:hint="eastAsia"/>
          <w:highlight w:val="none"/>
          <w:lang w:eastAsia="zh-CN"/>
        </w:rPr>
        <w:t>不同，须提供能够印证该商标代表性和历史传承的相关材料，同时应如实填写与</w:t>
      </w:r>
      <w:r>
        <w:rPr>
          <w:rFonts w:hint="eastAsia"/>
          <w:highlight w:val="none"/>
        </w:rPr>
        <w:t>“现代表性注册商标”</w:t>
      </w:r>
      <w:r>
        <w:rPr>
          <w:rFonts w:hint="eastAsia"/>
          <w:highlight w:val="none"/>
          <w:lang w:eastAsia="zh-CN"/>
        </w:rPr>
        <w:t>相应的“商标信息”。</w:t>
      </w:r>
    </w:p>
    <w:p>
      <w:pPr>
        <w:numPr>
          <w:ilvl w:val="0"/>
          <w:numId w:val="3"/>
        </w:numPr>
        <w:ind w:firstLine="420" w:firstLineChars="200"/>
        <w:rPr>
          <w:rFonts w:hint="eastAsia"/>
          <w:highlight w:val="none"/>
        </w:rPr>
      </w:pPr>
      <w:r>
        <w:rPr>
          <w:rFonts w:hint="eastAsia"/>
          <w:highlight w:val="none"/>
        </w:rPr>
        <w:t>商标信息：与主营业务相一致或紧密相关的商标证书信息，</w:t>
      </w:r>
      <w:r>
        <w:rPr>
          <w:rFonts w:hint="eastAsia" w:eastAsia="宋体"/>
          <w:highlight w:val="none"/>
          <w:lang w:eastAsia="zh-CN"/>
        </w:rPr>
        <w:t>包括</w:t>
      </w:r>
      <w:r>
        <w:rPr>
          <w:rFonts w:hint="eastAsia" w:ascii="Times New Roman" w:hAnsi="Times New Roman" w:eastAsia="宋体" w:cs="Times New Roman"/>
          <w:kern w:val="2"/>
          <w:sz w:val="21"/>
          <w:highlight w:val="none"/>
          <w:lang w:val="en-US" w:eastAsia="zh-CN"/>
        </w:rPr>
        <w:t>商标名称</w:t>
      </w:r>
      <w:r>
        <w:rPr>
          <w:rFonts w:hint="eastAsia" w:eastAsia="宋体"/>
          <w:highlight w:val="none"/>
        </w:rPr>
        <w:t>、</w:t>
      </w:r>
      <w:r>
        <w:rPr>
          <w:rFonts w:hint="eastAsia" w:ascii="Times New Roman" w:hAnsi="Times New Roman" w:eastAsia="宋体" w:cs="Times New Roman"/>
          <w:kern w:val="2"/>
          <w:sz w:val="21"/>
          <w:highlight w:val="none"/>
          <w:lang w:val="en-US" w:eastAsia="zh-CN"/>
        </w:rPr>
        <w:t>商标注册号</w:t>
      </w:r>
      <w:r>
        <w:rPr>
          <w:rFonts w:hint="eastAsia" w:eastAsia="宋体"/>
          <w:highlight w:val="none"/>
        </w:rPr>
        <w:t>、</w:t>
      </w:r>
      <w:r>
        <w:rPr>
          <w:rFonts w:hint="eastAsia" w:ascii="Times New Roman" w:hAnsi="Times New Roman" w:eastAsia="宋体" w:cs="Times New Roman"/>
          <w:kern w:val="2"/>
          <w:sz w:val="21"/>
          <w:highlight w:val="none"/>
          <w:lang w:val="en-US" w:eastAsia="zh-CN"/>
        </w:rPr>
        <w:t>国际分类</w:t>
      </w:r>
      <w:r>
        <w:rPr>
          <w:rFonts w:hint="eastAsia" w:eastAsia="宋体"/>
          <w:highlight w:val="none"/>
          <w:lang w:eastAsia="zh-CN"/>
        </w:rPr>
        <w:t>、</w:t>
      </w:r>
      <w:r>
        <w:rPr>
          <w:rFonts w:hint="eastAsia" w:ascii="Times New Roman" w:hAnsi="Times New Roman" w:eastAsia="宋体" w:cs="Times New Roman"/>
          <w:kern w:val="2"/>
          <w:sz w:val="21"/>
          <w:highlight w:val="none"/>
          <w:lang w:val="en-US" w:eastAsia="zh-CN"/>
        </w:rPr>
        <w:t>核定使用的商品/服务</w:t>
      </w:r>
      <w:r>
        <w:rPr>
          <w:rFonts w:hint="eastAsia" w:eastAsia="宋体"/>
          <w:highlight w:val="none"/>
        </w:rPr>
        <w:t>等，</w:t>
      </w:r>
      <w:r>
        <w:rPr>
          <w:rFonts w:hint="eastAsia" w:eastAsia="宋体"/>
          <w:highlight w:val="none"/>
          <w:lang w:eastAsia="zh-CN"/>
        </w:rPr>
        <w:t>且</w:t>
      </w:r>
      <w:r>
        <w:rPr>
          <w:rFonts w:hint="eastAsia" w:eastAsia="宋体"/>
          <w:highlight w:val="none"/>
        </w:rPr>
        <w:t>应与商标注册证上信息完全一致</w:t>
      </w:r>
      <w:r>
        <w:rPr>
          <w:rFonts w:hint="eastAsia" w:eastAsia="宋体"/>
          <w:highlight w:val="none"/>
          <w:lang w:eastAsia="zh-CN"/>
        </w:rPr>
        <w:t>，并分别提供商标证书（仅拥有商标使用权的，</w:t>
      </w:r>
      <w:r>
        <w:rPr>
          <w:rFonts w:hint="eastAsia"/>
          <w:highlight w:val="none"/>
          <w:lang w:eastAsia="zh-CN"/>
        </w:rPr>
        <w:t>须</w:t>
      </w:r>
      <w:r>
        <w:rPr>
          <w:rFonts w:hint="eastAsia" w:eastAsia="宋体"/>
          <w:highlight w:val="none"/>
          <w:lang w:eastAsia="zh-CN"/>
        </w:rPr>
        <w:t>同时提供</w:t>
      </w:r>
      <w:r>
        <w:rPr>
          <w:rFonts w:hint="eastAsia" w:eastAsia="宋体"/>
          <w:highlight w:val="none"/>
          <w:lang w:val="en-US" w:eastAsia="zh-CN"/>
        </w:rPr>
        <w:t>商标许可使用合同和商标使用许可备案通知书</w:t>
      </w:r>
      <w:r>
        <w:rPr>
          <w:rFonts w:hint="eastAsia" w:eastAsia="宋体"/>
          <w:highlight w:val="none"/>
          <w:lang w:eastAsia="zh-CN"/>
        </w:rPr>
        <w:t>）</w:t>
      </w:r>
      <w:r>
        <w:rPr>
          <w:rFonts w:hint="eastAsia" w:eastAsia="宋体"/>
          <w:highlight w:val="none"/>
        </w:rPr>
        <w:t>。</w:t>
      </w:r>
      <w:r>
        <w:rPr>
          <w:rFonts w:hint="eastAsia" w:eastAsia="宋体"/>
          <w:highlight w:val="none"/>
          <w:lang w:eastAsia="zh-CN"/>
        </w:rPr>
        <w:t>企业填写的若干商标信息中，应有至少</w:t>
      </w:r>
      <w:r>
        <w:rPr>
          <w:rFonts w:hint="eastAsia" w:eastAsia="宋体"/>
          <w:highlight w:val="none"/>
          <w:lang w:val="en-US" w:eastAsia="zh-CN"/>
        </w:rPr>
        <w:t>1项商标信息的核定使用商品或服务范围与主营业务相一致</w:t>
      </w:r>
      <w:r>
        <w:rPr>
          <w:rFonts w:hint="eastAsia"/>
          <w:highlight w:val="none"/>
          <w:lang w:val="en-US" w:eastAsia="zh-CN"/>
        </w:rPr>
        <w:t>；</w:t>
      </w:r>
      <w:r>
        <w:rPr>
          <w:rFonts w:hint="eastAsia" w:eastAsia="宋体"/>
          <w:highlight w:val="none"/>
          <w:lang w:val="en-US" w:eastAsia="zh-CN"/>
        </w:rPr>
        <w:t>其他与主营业务紧密相关的商标信息</w:t>
      </w:r>
      <w:r>
        <w:rPr>
          <w:rFonts w:hint="eastAsia"/>
          <w:highlight w:val="none"/>
          <w:lang w:val="en-US" w:eastAsia="zh-CN"/>
        </w:rPr>
        <w:t>，须</w:t>
      </w:r>
      <w:r>
        <w:rPr>
          <w:rFonts w:hint="eastAsia" w:eastAsia="宋体"/>
          <w:highlight w:val="none"/>
          <w:lang w:val="en-US" w:eastAsia="zh-CN"/>
        </w:rPr>
        <w:t>详细说明相关性，并需经商务</w:t>
      </w:r>
      <w:r>
        <w:rPr>
          <w:rFonts w:hint="eastAsia"/>
          <w:highlight w:val="none"/>
          <w:lang w:val="en-US" w:eastAsia="zh-CN"/>
        </w:rPr>
        <w:t>主管部门</w:t>
      </w:r>
      <w:r>
        <w:rPr>
          <w:rFonts w:hint="eastAsia" w:eastAsia="宋体"/>
          <w:highlight w:val="none"/>
          <w:lang w:val="en-US" w:eastAsia="zh-CN"/>
        </w:rPr>
        <w:t>会同相关部门组织专家评议后决定是否认可。</w:t>
      </w:r>
      <w:r>
        <w:rPr>
          <w:rFonts w:hint="eastAsia" w:eastAsia="宋体"/>
          <w:highlight w:val="none"/>
          <w:lang w:eastAsia="zh-CN"/>
        </w:rPr>
        <w:t>涉及驰名商标的，</w:t>
      </w:r>
      <w:r>
        <w:rPr>
          <w:rFonts w:hint="eastAsia"/>
          <w:highlight w:val="none"/>
          <w:lang w:eastAsia="zh-CN"/>
        </w:rPr>
        <w:t>须</w:t>
      </w:r>
      <w:r>
        <w:rPr>
          <w:rFonts w:hint="eastAsia" w:eastAsia="宋体"/>
          <w:highlight w:val="none"/>
          <w:lang w:eastAsia="zh-CN"/>
        </w:rPr>
        <w:t>逐一说明，内容应包括获得驰名商标保护的时间和方式（行政认定或司法判定）</w:t>
      </w:r>
      <w:r>
        <w:rPr>
          <w:rFonts w:hint="eastAsia"/>
          <w:highlight w:val="none"/>
          <w:lang w:eastAsia="zh-CN"/>
        </w:rPr>
        <w:t>以及相关材料</w:t>
      </w:r>
      <w:r>
        <w:rPr>
          <w:rFonts w:hint="eastAsia" w:eastAsia="宋体"/>
          <w:highlight w:val="none"/>
          <w:lang w:eastAsia="zh-CN"/>
        </w:rPr>
        <w:t>，其中</w:t>
      </w:r>
      <w:r>
        <w:rPr>
          <w:rFonts w:hint="eastAsia" w:eastAsia="宋体"/>
          <w:highlight w:val="none"/>
        </w:rPr>
        <w:t>行政认定</w:t>
      </w:r>
      <w:r>
        <w:rPr>
          <w:rFonts w:hint="eastAsia"/>
          <w:highlight w:val="none"/>
          <w:lang w:eastAsia="zh-CN"/>
        </w:rPr>
        <w:t>须</w:t>
      </w:r>
      <w:r>
        <w:rPr>
          <w:rFonts w:hint="eastAsia" w:eastAsia="宋体"/>
          <w:highlight w:val="none"/>
          <w:lang w:eastAsia="zh-CN"/>
        </w:rPr>
        <w:t>说明</w:t>
      </w:r>
      <w:r>
        <w:rPr>
          <w:rFonts w:hint="eastAsia" w:eastAsia="宋体"/>
          <w:highlight w:val="none"/>
        </w:rPr>
        <w:t>认定</w:t>
      </w:r>
      <w:r>
        <w:rPr>
          <w:rFonts w:hint="eastAsia" w:eastAsia="宋体"/>
          <w:highlight w:val="none"/>
          <w:lang w:eastAsia="zh-CN"/>
        </w:rPr>
        <w:t>单位，</w:t>
      </w:r>
      <w:r>
        <w:rPr>
          <w:rFonts w:hint="eastAsia" w:eastAsia="宋体"/>
          <w:highlight w:val="none"/>
        </w:rPr>
        <w:t>司法</w:t>
      </w:r>
      <w:r>
        <w:rPr>
          <w:rFonts w:hint="eastAsia" w:eastAsia="宋体"/>
          <w:highlight w:val="none"/>
          <w:lang w:eastAsia="zh-CN"/>
        </w:rPr>
        <w:t>判定</w:t>
      </w:r>
      <w:r>
        <w:rPr>
          <w:rFonts w:hint="eastAsia"/>
          <w:highlight w:val="none"/>
          <w:lang w:eastAsia="zh-CN"/>
        </w:rPr>
        <w:t>须</w:t>
      </w:r>
      <w:r>
        <w:rPr>
          <w:rFonts w:hint="eastAsia" w:eastAsia="宋体"/>
          <w:highlight w:val="none"/>
          <w:lang w:eastAsia="zh-CN"/>
        </w:rPr>
        <w:t>说明</w:t>
      </w:r>
      <w:r>
        <w:rPr>
          <w:rFonts w:hint="eastAsia" w:eastAsia="宋体"/>
          <w:highlight w:val="none"/>
        </w:rPr>
        <w:t>案件</w:t>
      </w:r>
      <w:r>
        <w:rPr>
          <w:rFonts w:hint="eastAsia" w:eastAsia="宋体"/>
          <w:highlight w:val="none"/>
          <w:lang w:eastAsia="zh-CN"/>
        </w:rPr>
        <w:t>概况</w:t>
      </w:r>
      <w:r>
        <w:rPr>
          <w:rFonts w:hint="eastAsia" w:eastAsia="宋体"/>
          <w:highlight w:val="none"/>
        </w:rPr>
        <w:t>。</w:t>
      </w:r>
      <w:r>
        <w:rPr>
          <w:rFonts w:hint="eastAsia" w:eastAsia="宋体"/>
          <w:highlight w:val="none"/>
          <w:lang w:eastAsia="zh-CN"/>
        </w:rPr>
        <w:t>可根据实际情况加行</w:t>
      </w:r>
      <w:r>
        <w:rPr>
          <w:rFonts w:hint="eastAsia" w:eastAsia="宋体"/>
          <w:highlight w:val="none"/>
          <w:lang w:val="en-US" w:eastAsia="zh-CN"/>
        </w:rPr>
        <w:t>。</w:t>
      </w:r>
    </w:p>
    <w:p>
      <w:pPr>
        <w:pStyle w:val="2"/>
        <w:ind w:firstLine="420" w:firstLineChars="200"/>
        <w:rPr>
          <w:rFonts w:hint="eastAsia" w:ascii="黑体" w:hAnsi="黑体" w:eastAsia="黑体"/>
          <w:highlight w:val="none"/>
          <w:lang w:eastAsia="zh-CN"/>
        </w:rPr>
      </w:pPr>
      <w:r>
        <w:rPr>
          <w:rFonts w:hint="eastAsia" w:ascii="黑体" w:hAnsi="黑体" w:eastAsia="黑体"/>
          <w:highlight w:val="none"/>
          <w:lang w:eastAsia="zh-CN"/>
        </w:rPr>
        <w:t>三、企业性质、所属行业及资本情况：</w:t>
      </w:r>
    </w:p>
    <w:p>
      <w:pPr>
        <w:numPr>
          <w:ilvl w:val="0"/>
          <w:numId w:val="1"/>
        </w:numPr>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企业性质：</w:t>
      </w:r>
      <w:r>
        <w:rPr>
          <w:rFonts w:hint="eastAsia"/>
          <w:highlight w:val="none"/>
        </w:rPr>
        <w:t>按照《关于市场主体统计分类的划分规定》</w:t>
      </w:r>
      <w:r>
        <w:rPr>
          <w:rFonts w:hint="eastAsia"/>
          <w:highlight w:val="none"/>
          <w:lang w:eastAsia="zh-CN"/>
        </w:rPr>
        <w:t>（可通过国家统计局网站下载</w:t>
      </w:r>
      <w:r>
        <w:rPr>
          <w:rFonts w:hint="eastAsia"/>
          <w:highlight w:val="none"/>
        </w:rPr>
        <w:t>http://www.stats.gov.cn/sj/tjbz/gjtjbz/202302/t20230213_1902786.html</w:t>
      </w:r>
      <w:r>
        <w:rPr>
          <w:rFonts w:hint="eastAsia"/>
          <w:highlight w:val="none"/>
          <w:lang w:eastAsia="zh-CN"/>
        </w:rPr>
        <w:t>）</w:t>
      </w:r>
      <w:r>
        <w:rPr>
          <w:rFonts w:hint="eastAsia"/>
          <w:highlight w:val="none"/>
        </w:rPr>
        <w:t>第一条所规定的市场主体分类填写</w:t>
      </w:r>
      <w:r>
        <w:rPr>
          <w:rFonts w:hint="eastAsia"/>
          <w:highlight w:val="none"/>
          <w:lang w:eastAsia="zh-CN"/>
        </w:rPr>
        <w:t>，并填写具体细分类别</w:t>
      </w:r>
      <w:r>
        <w:rPr>
          <w:rFonts w:hint="eastAsia"/>
          <w:highlight w:val="none"/>
        </w:rPr>
        <w:t>。</w:t>
      </w:r>
      <w:r>
        <w:rPr>
          <w:rFonts w:hint="eastAsia"/>
          <w:highlight w:val="none"/>
          <w:lang w:eastAsia="zh-CN"/>
        </w:rPr>
        <w:t>如：申报企业属于“100</w:t>
      </w:r>
      <w:r>
        <w:rPr>
          <w:rFonts w:hint="eastAsia"/>
          <w:highlight w:val="none"/>
          <w:lang w:val="en-US" w:eastAsia="zh-CN"/>
        </w:rPr>
        <w:t xml:space="preserve"> </w:t>
      </w:r>
      <w:r>
        <w:rPr>
          <w:rFonts w:hint="eastAsia"/>
          <w:highlight w:val="none"/>
          <w:lang w:eastAsia="zh-CN"/>
        </w:rPr>
        <w:t>内资企业——110</w:t>
      </w:r>
      <w:r>
        <w:rPr>
          <w:rFonts w:hint="eastAsia"/>
          <w:highlight w:val="none"/>
          <w:lang w:val="en-US" w:eastAsia="zh-CN"/>
        </w:rPr>
        <w:t xml:space="preserve"> </w:t>
      </w:r>
      <w:r>
        <w:rPr>
          <w:rFonts w:hint="eastAsia"/>
          <w:highlight w:val="none"/>
          <w:lang w:eastAsia="zh-CN"/>
        </w:rPr>
        <w:t>有限责任公司——111</w:t>
      </w:r>
      <w:r>
        <w:rPr>
          <w:rFonts w:hint="eastAsia"/>
          <w:highlight w:val="none"/>
          <w:lang w:val="en-US" w:eastAsia="zh-CN"/>
        </w:rPr>
        <w:t xml:space="preserve"> </w:t>
      </w:r>
      <w:r>
        <w:rPr>
          <w:rFonts w:hint="eastAsia"/>
          <w:highlight w:val="none"/>
          <w:lang w:eastAsia="zh-CN"/>
        </w:rPr>
        <w:t>国有独资公司”，则应填写“111</w:t>
      </w:r>
      <w:r>
        <w:rPr>
          <w:rFonts w:hint="eastAsia"/>
          <w:highlight w:val="none"/>
          <w:lang w:val="en-US" w:eastAsia="zh-CN"/>
        </w:rPr>
        <w:t xml:space="preserve"> </w:t>
      </w:r>
      <w:r>
        <w:rPr>
          <w:rFonts w:hint="eastAsia"/>
          <w:highlight w:val="none"/>
          <w:lang w:eastAsia="zh-CN"/>
        </w:rPr>
        <w:t>国有独资公司”；申报企业属于“300</w:t>
      </w:r>
      <w:r>
        <w:rPr>
          <w:rFonts w:hint="eastAsia"/>
          <w:highlight w:val="none"/>
          <w:lang w:val="en-US" w:eastAsia="zh-CN"/>
        </w:rPr>
        <w:t xml:space="preserve"> </w:t>
      </w:r>
      <w:r>
        <w:rPr>
          <w:rFonts w:hint="eastAsia"/>
          <w:highlight w:val="none"/>
          <w:lang w:eastAsia="zh-CN"/>
        </w:rPr>
        <w:t>外商投资企业——310</w:t>
      </w:r>
      <w:r>
        <w:rPr>
          <w:rFonts w:hint="eastAsia"/>
          <w:highlight w:val="none"/>
          <w:lang w:val="en-US" w:eastAsia="zh-CN"/>
        </w:rPr>
        <w:t xml:space="preserve"> </w:t>
      </w:r>
      <w:r>
        <w:rPr>
          <w:rFonts w:hint="eastAsia"/>
          <w:highlight w:val="none"/>
          <w:lang w:eastAsia="zh-CN"/>
        </w:rPr>
        <w:t>外商投资有限责任公司”，则应填写“310</w:t>
      </w:r>
      <w:r>
        <w:rPr>
          <w:rFonts w:hint="eastAsia"/>
          <w:highlight w:val="none"/>
          <w:lang w:val="en-US" w:eastAsia="zh-CN"/>
        </w:rPr>
        <w:t xml:space="preserve"> </w:t>
      </w:r>
      <w:r>
        <w:rPr>
          <w:rFonts w:hint="eastAsia"/>
          <w:highlight w:val="none"/>
          <w:lang w:eastAsia="zh-CN"/>
        </w:rPr>
        <w:t>外商投资有限责任公司”。</w:t>
      </w:r>
    </w:p>
    <w:p>
      <w:pPr>
        <w:numPr>
          <w:ilvl w:val="0"/>
          <w:numId w:val="1"/>
        </w:numPr>
        <w:ind w:firstLine="420" w:firstLineChars="200"/>
        <w:rPr>
          <w:highlight w:val="none"/>
        </w:rPr>
      </w:pPr>
      <w:r>
        <w:rPr>
          <w:rFonts w:hint="eastAsia"/>
          <w:highlight w:val="none"/>
          <w:lang w:eastAsia="zh-CN"/>
        </w:rPr>
        <w:t>主营业务：</w:t>
      </w:r>
      <w:r>
        <w:rPr>
          <w:rFonts w:hint="eastAsia"/>
          <w:highlight w:val="none"/>
        </w:rPr>
        <w:t>指企业历史上长期从事、具有明确传承脉络、且主要面向居民生活提供商品或服务的业务，不等同于</w:t>
      </w:r>
      <w:r>
        <w:rPr>
          <w:rFonts w:hint="eastAsia"/>
          <w:highlight w:val="none"/>
          <w:lang w:eastAsia="zh-CN"/>
        </w:rPr>
        <w:t>但不得超出营业执照上的经营范围，须通过时间轴、大事记等图表形式说明主营业务传承脉络并提供相关材料。</w:t>
      </w:r>
    </w:p>
    <w:p>
      <w:pPr>
        <w:numPr>
          <w:ilvl w:val="0"/>
          <w:numId w:val="1"/>
        </w:numPr>
        <w:ind w:firstLine="420" w:firstLineChars="200"/>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主营业务</w:t>
      </w:r>
      <w:r>
        <w:rPr>
          <w:rFonts w:hint="eastAsia"/>
          <w:color w:val="000000" w:themeColor="text1"/>
          <w:highlight w:val="none"/>
          <w14:textFill>
            <w14:solidFill>
              <w14:schemeClr w14:val="tx1"/>
            </w14:solidFill>
          </w14:textFill>
        </w:rPr>
        <w:t>所属行业：</w:t>
      </w:r>
      <w:r>
        <w:rPr>
          <w:rFonts w:hint="eastAsia"/>
          <w:color w:val="000000" w:themeColor="text1"/>
          <w:highlight w:val="none"/>
          <w14:textFill>
            <w14:solidFill>
              <w14:schemeClr w14:val="tx1"/>
            </w14:solidFill>
          </w14:textFill>
        </w:rPr>
        <w:t>按照国民经济行业分类</w:t>
      </w:r>
      <w:r>
        <w:rPr>
          <w:color w:val="000000" w:themeColor="text1"/>
          <w:highlight w:val="none"/>
          <w14:textFill>
            <w14:solidFill>
              <w14:schemeClr w14:val="tx1"/>
            </w14:solidFill>
          </w14:textFill>
        </w:rPr>
        <w:t>GBT4754-2017</w:t>
      </w:r>
      <w:r>
        <w:rPr>
          <w:rFonts w:hint="eastAsia"/>
          <w:color w:val="000000" w:themeColor="text1"/>
          <w:highlight w:val="none"/>
          <w:lang w:eastAsia="zh-CN"/>
          <w14:textFill>
            <w14:solidFill>
              <w14:schemeClr w14:val="tx1"/>
            </w14:solidFill>
          </w14:textFill>
        </w:rPr>
        <w:t>（</w:t>
      </w:r>
      <w:r>
        <w:rPr>
          <w:rFonts w:hint="eastAsia"/>
          <w:highlight w:val="none"/>
          <w:lang w:eastAsia="zh-CN"/>
        </w:rPr>
        <w:t>可通过国家统计局网站下载http://www.stats.gov.cn/xxgk/tjbz/gjtjbz/201710/t20171017_1758922.html）</w:t>
      </w:r>
      <w:r>
        <w:rPr>
          <w:rFonts w:hint="eastAsia"/>
          <w:color w:val="000000" w:themeColor="text1"/>
          <w:highlight w:val="none"/>
          <w:lang w:eastAsia="zh-CN"/>
          <w14:textFill>
            <w14:solidFill>
              <w14:schemeClr w14:val="tx1"/>
            </w14:solidFill>
          </w14:textFill>
        </w:rPr>
        <w:t>，从97项“大类”中选一项填写</w:t>
      </w:r>
      <w:r>
        <w:rPr>
          <w:rFonts w:hint="eastAsia"/>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如：“01 农业”、“15 酒、饮料和精制茶制造业”等。</w:t>
      </w:r>
    </w:p>
    <w:p>
      <w:pPr>
        <w:numPr>
          <w:ilvl w:val="0"/>
          <w:numId w:val="1"/>
        </w:numPr>
        <w:ind w:firstLine="420" w:firstLineChars="200"/>
        <w:rPr>
          <w:rFonts w:hint="eastAsia" w:eastAsia="宋体"/>
          <w:color w:val="000000" w:themeColor="text1"/>
          <w:highlight w:val="none"/>
          <w:lang w:eastAsia="zh-CN"/>
          <w14:textFill>
            <w14:solidFill>
              <w14:schemeClr w14:val="tx1"/>
            </w14:solidFill>
          </w14:textFill>
        </w:rPr>
      </w:pPr>
      <w:r>
        <w:rPr>
          <w:rFonts w:hint="eastAsia" w:eastAsia="宋体"/>
          <w:color w:val="000000" w:themeColor="text1"/>
          <w:highlight w:val="none"/>
          <w:lang w:eastAsia="zh-CN"/>
          <w14:textFill>
            <w14:solidFill>
              <w14:schemeClr w14:val="tx1"/>
            </w14:solidFill>
          </w14:textFill>
        </w:rPr>
        <w:t>资本情况：</w:t>
      </w:r>
    </w:p>
    <w:p>
      <w:pPr>
        <w:numPr>
          <w:ilvl w:val="0"/>
          <w:numId w:val="4"/>
        </w:numPr>
        <w:ind w:firstLine="420" w:firstLineChars="200"/>
        <w:rPr>
          <w:highlight w:val="none"/>
        </w:rPr>
      </w:pPr>
      <w:r>
        <w:rPr>
          <w:rFonts w:hint="eastAsia" w:eastAsia="宋体"/>
          <w:highlight w:val="none"/>
          <w:lang w:eastAsia="zh-CN"/>
        </w:rPr>
        <w:t>主要股东情况</w:t>
      </w:r>
      <w:r>
        <w:rPr>
          <w:rFonts w:hint="eastAsia" w:eastAsia="宋体"/>
          <w:highlight w:val="none"/>
        </w:rPr>
        <w:t>填写至多6个主要股东名称和股权占比</w:t>
      </w:r>
      <w:r>
        <w:rPr>
          <w:rFonts w:hint="eastAsia" w:eastAsia="宋体"/>
          <w:highlight w:val="none"/>
          <w:lang w:eastAsia="zh-CN"/>
        </w:rPr>
        <w:t>。</w:t>
      </w:r>
    </w:p>
    <w:p>
      <w:pPr>
        <w:numPr>
          <w:ilvl w:val="0"/>
          <w:numId w:val="4"/>
        </w:numPr>
        <w:ind w:firstLine="420" w:firstLineChars="200"/>
        <w:rPr>
          <w:highlight w:val="none"/>
        </w:rPr>
      </w:pPr>
      <w:r>
        <w:rPr>
          <w:rFonts w:hint="eastAsia" w:eastAsia="宋体"/>
          <w:highlight w:val="none"/>
        </w:rPr>
        <w:t>国内资本占比包括国内自然人股东出资和国内资</w:t>
      </w:r>
      <w:r>
        <w:rPr>
          <w:rFonts w:hint="eastAsia"/>
          <w:highlight w:val="none"/>
        </w:rPr>
        <w:t>本占主导的法人股东出资</w:t>
      </w:r>
      <w:r>
        <w:rPr>
          <w:rFonts w:hint="eastAsia"/>
          <w:highlight w:val="none"/>
          <w:lang w:eastAsia="zh-CN"/>
        </w:rPr>
        <w:t>，外商投资占比包括外国投资者直接或者间接投资的比例，</w:t>
      </w:r>
      <w:r>
        <w:rPr>
          <w:rFonts w:hint="eastAsia"/>
          <w:highlight w:val="none"/>
        </w:rPr>
        <w:t>国内资本占比</w:t>
      </w:r>
      <w:r>
        <w:rPr>
          <w:rFonts w:hint="eastAsia"/>
          <w:highlight w:val="none"/>
          <w:lang w:eastAsia="zh-CN"/>
        </w:rPr>
        <w:t>与外商投资占比合计应为</w:t>
      </w:r>
      <w:r>
        <w:rPr>
          <w:rFonts w:hint="eastAsia"/>
          <w:highlight w:val="none"/>
          <w:lang w:val="en-US" w:eastAsia="zh-CN"/>
        </w:rPr>
        <w:t>100%</w:t>
      </w:r>
      <w:r>
        <w:rPr>
          <w:rFonts w:hint="eastAsia"/>
          <w:highlight w:val="none"/>
          <w:lang w:eastAsia="zh-CN"/>
        </w:rPr>
        <w:t>。</w:t>
      </w:r>
    </w:p>
    <w:p>
      <w:pPr>
        <w:numPr>
          <w:ilvl w:val="0"/>
          <w:numId w:val="4"/>
        </w:numPr>
        <w:ind w:firstLine="420" w:firstLineChars="200"/>
        <w:rPr>
          <w:highlight w:val="none"/>
        </w:rPr>
      </w:pPr>
      <w:r>
        <w:rPr>
          <w:rFonts w:hint="eastAsia"/>
          <w:highlight w:val="none"/>
        </w:rPr>
        <w:t>无形资产价值</w:t>
      </w:r>
      <w:r>
        <w:rPr>
          <w:rFonts w:hint="eastAsia"/>
          <w:highlight w:val="none"/>
          <w:lang w:eastAsia="zh-CN"/>
        </w:rPr>
        <w:t>须</w:t>
      </w:r>
      <w:r>
        <w:rPr>
          <w:rFonts w:hint="eastAsia"/>
          <w:highlight w:val="none"/>
        </w:rPr>
        <w:t>经有关部门评估并</w:t>
      </w:r>
      <w:r>
        <w:rPr>
          <w:rFonts w:hint="eastAsia"/>
          <w:highlight w:val="none"/>
          <w:lang w:eastAsia="zh-CN"/>
        </w:rPr>
        <w:t>提供</w:t>
      </w:r>
      <w:r>
        <w:rPr>
          <w:rFonts w:hint="eastAsia"/>
          <w:highlight w:val="none"/>
        </w:rPr>
        <w:t>有关</w:t>
      </w:r>
      <w:r>
        <w:rPr>
          <w:rFonts w:hint="eastAsia"/>
          <w:highlight w:val="none"/>
          <w:lang w:eastAsia="zh-CN"/>
        </w:rPr>
        <w:t>证明</w:t>
      </w:r>
      <w:r>
        <w:rPr>
          <w:rFonts w:hint="eastAsia"/>
          <w:highlight w:val="none"/>
        </w:rPr>
        <w:t>材料</w:t>
      </w:r>
      <w:r>
        <w:rPr>
          <w:rFonts w:hint="eastAsia"/>
          <w:highlight w:val="none"/>
          <w:lang w:eastAsia="zh-CN"/>
        </w:rPr>
        <w:t>，</w:t>
      </w:r>
      <w:r>
        <w:rPr>
          <w:rFonts w:hint="eastAsia"/>
          <w:highlight w:val="none"/>
        </w:rPr>
        <w:t>若无</w:t>
      </w:r>
      <w:r>
        <w:rPr>
          <w:rFonts w:hint="eastAsia"/>
          <w:highlight w:val="none"/>
          <w:lang w:eastAsia="zh-CN"/>
        </w:rPr>
        <w:t>则</w:t>
      </w:r>
      <w:r>
        <w:rPr>
          <w:rFonts w:hint="eastAsia"/>
          <w:highlight w:val="none"/>
        </w:rPr>
        <w:t>不填写。</w:t>
      </w:r>
    </w:p>
    <w:p>
      <w:pPr>
        <w:numPr>
          <w:ilvl w:val="0"/>
          <w:numId w:val="4"/>
        </w:numPr>
        <w:ind w:firstLine="420" w:firstLineChars="200"/>
        <w:rPr>
          <w:highlight w:val="none"/>
        </w:rPr>
      </w:pPr>
      <w:r>
        <w:rPr>
          <w:rFonts w:hint="eastAsia"/>
          <w:highlight w:val="none"/>
        </w:rPr>
        <w:t>根据实际填写截止</w:t>
      </w:r>
      <w:r>
        <w:rPr>
          <w:rFonts w:hint="eastAsia"/>
          <w:highlight w:val="none"/>
          <w:lang w:eastAsia="zh-CN"/>
        </w:rPr>
        <w:t>填报</w:t>
      </w:r>
      <w:r>
        <w:rPr>
          <w:rFonts w:hint="eastAsia"/>
          <w:highlight w:val="none"/>
        </w:rPr>
        <w:t>日的上市情况。</w:t>
      </w:r>
    </w:p>
    <w:p>
      <w:pPr>
        <w:numPr>
          <w:ilvl w:val="0"/>
          <w:numId w:val="4"/>
        </w:numPr>
        <w:ind w:firstLine="420" w:firstLineChars="200"/>
        <w:rPr>
          <w:highlight w:val="none"/>
        </w:rPr>
      </w:pPr>
      <w:r>
        <w:rPr>
          <w:rFonts w:hint="eastAsia"/>
          <w:highlight w:val="none"/>
          <w:lang w:eastAsia="zh-CN"/>
        </w:rPr>
        <w:t>上市地点应完整填写地区和交易所名称。如“</w:t>
      </w:r>
      <w:r>
        <w:rPr>
          <w:rFonts w:hint="eastAsia"/>
          <w:highlight w:val="none"/>
        </w:rPr>
        <w:t>上海证券交易所</w:t>
      </w:r>
      <w:r>
        <w:rPr>
          <w:rFonts w:hint="eastAsia"/>
          <w:highlight w:val="none"/>
          <w:lang w:eastAsia="zh-CN"/>
        </w:rPr>
        <w:t>”“香港联合交易所”等</w:t>
      </w:r>
      <w:r>
        <w:rPr>
          <w:rFonts w:hint="eastAsia"/>
          <w:highlight w:val="none"/>
          <w:lang w:eastAsia="zh-CN"/>
        </w:rPr>
        <w:t>。</w:t>
      </w:r>
    </w:p>
    <w:p>
      <w:pPr>
        <w:numPr>
          <w:ilvl w:val="0"/>
          <w:numId w:val="4"/>
        </w:numPr>
        <w:ind w:firstLine="420" w:firstLineChars="200"/>
        <w:rPr>
          <w:rFonts w:hint="eastAsia" w:eastAsia="宋体"/>
          <w:highlight w:val="none"/>
        </w:rPr>
      </w:pPr>
      <w:r>
        <w:rPr>
          <w:rFonts w:hint="eastAsia" w:eastAsia="宋体"/>
          <w:highlight w:val="none"/>
        </w:rPr>
        <w:t>总市值指上市公司截至填写本申报表时的股票总价值。</w:t>
      </w:r>
    </w:p>
    <w:p>
      <w:pPr>
        <w:pStyle w:val="2"/>
        <w:ind w:firstLine="420" w:firstLineChars="200"/>
        <w:rPr>
          <w:rFonts w:hint="eastAsia" w:ascii="黑体" w:hAnsi="黑体" w:eastAsia="黑体"/>
          <w:highlight w:val="none"/>
          <w:lang w:eastAsia="zh-CN"/>
        </w:rPr>
      </w:pPr>
      <w:r>
        <w:rPr>
          <w:rFonts w:hint="eastAsia" w:ascii="黑体" w:hAnsi="黑体" w:eastAsia="黑体"/>
          <w:highlight w:val="none"/>
          <w:lang w:eastAsia="zh-CN"/>
        </w:rPr>
        <w:t>四、经营情况：</w:t>
      </w:r>
    </w:p>
    <w:p>
      <w:pPr>
        <w:numPr>
          <w:ilvl w:val="0"/>
          <w:numId w:val="1"/>
        </w:numPr>
        <w:ind w:firstLine="420" w:firstLineChars="200"/>
        <w:rPr>
          <w:rFonts w:hint="eastAsia"/>
          <w:highlight w:val="none"/>
        </w:rPr>
      </w:pPr>
      <w:r>
        <w:rPr>
          <w:rFonts w:hint="eastAsia"/>
          <w:highlight w:val="none"/>
          <w:lang w:eastAsia="zh-CN"/>
        </w:rPr>
        <w:t>须提供</w:t>
      </w:r>
      <w:r>
        <w:rPr>
          <w:rFonts w:hint="eastAsia"/>
          <w:highlight w:val="none"/>
          <w:lang w:val="en-US" w:eastAsia="zh-CN"/>
        </w:rPr>
        <w:t>20</w:t>
      </w:r>
      <w:r>
        <w:rPr>
          <w:rFonts w:hint="eastAsia"/>
          <w:highlight w:val="none"/>
          <w:lang w:val="en-US" w:eastAsia="zh-CN"/>
        </w:rPr>
        <w:t>18-20</w:t>
      </w:r>
      <w:r>
        <w:rPr>
          <w:rFonts w:hint="eastAsia"/>
          <w:highlight w:val="none"/>
          <w:lang w:val="en-US" w:eastAsia="zh-CN"/>
        </w:rPr>
        <w:t>22年</w:t>
      </w:r>
      <w:r>
        <w:rPr>
          <w:rFonts w:hint="eastAsia"/>
          <w:highlight w:val="none"/>
        </w:rPr>
        <w:t>资产负债表</w:t>
      </w:r>
      <w:r>
        <w:rPr>
          <w:rFonts w:hint="eastAsia"/>
          <w:highlight w:val="none"/>
          <w:lang w:eastAsia="zh-CN"/>
        </w:rPr>
        <w:t>、利润表、损益表，且复核表中相关数据须</w:t>
      </w:r>
      <w:r>
        <w:rPr>
          <w:rFonts w:hint="eastAsia"/>
          <w:highlight w:val="none"/>
        </w:rPr>
        <w:t>与</w:t>
      </w:r>
      <w:r>
        <w:rPr>
          <w:rFonts w:hint="eastAsia"/>
          <w:highlight w:val="none"/>
          <w:lang w:eastAsia="zh-CN"/>
        </w:rPr>
        <w:t>所附</w:t>
      </w:r>
      <w:r>
        <w:rPr>
          <w:rFonts w:hint="eastAsia"/>
          <w:highlight w:val="none"/>
        </w:rPr>
        <w:t>材料一致。</w:t>
      </w:r>
      <w:r>
        <w:rPr>
          <w:rFonts w:hint="eastAsia" w:eastAsia="宋体"/>
          <w:highlight w:val="none"/>
        </w:rPr>
        <w:t>无相应数据的填“0”。</w:t>
      </w:r>
    </w:p>
    <w:p>
      <w:pPr>
        <w:numPr>
          <w:ilvl w:val="0"/>
          <w:numId w:val="1"/>
        </w:numPr>
        <w:ind w:firstLine="420" w:firstLineChars="200"/>
        <w:rPr>
          <w:rFonts w:hint="eastAsia"/>
          <w:highlight w:val="none"/>
        </w:rPr>
      </w:pPr>
      <w:r>
        <w:rPr>
          <w:rFonts w:hint="eastAsia"/>
          <w:highlight w:val="none"/>
        </w:rPr>
        <w:t>财务非独立核算的，</w:t>
      </w:r>
      <w:r>
        <w:rPr>
          <w:rFonts w:hint="eastAsia"/>
          <w:highlight w:val="none"/>
          <w:lang w:eastAsia="zh-CN"/>
        </w:rPr>
        <w:t>应</w:t>
      </w:r>
      <w:r>
        <w:rPr>
          <w:rFonts w:hint="eastAsia"/>
          <w:highlight w:val="none"/>
        </w:rPr>
        <w:t>报送公司内部管理数据，并</w:t>
      </w:r>
      <w:r>
        <w:rPr>
          <w:rFonts w:hint="eastAsia"/>
          <w:highlight w:val="none"/>
          <w:lang w:eastAsia="zh-CN"/>
        </w:rPr>
        <w:t>提供</w:t>
      </w:r>
      <w:r>
        <w:rPr>
          <w:rFonts w:hint="eastAsia"/>
          <w:highlight w:val="none"/>
        </w:rPr>
        <w:t>上级公司财务状况，行业组织、审计机构等有关机构出具的</w:t>
      </w:r>
      <w:r>
        <w:rPr>
          <w:rFonts w:hint="eastAsia"/>
          <w:highlight w:val="none"/>
          <w:lang w:eastAsia="zh-CN"/>
        </w:rPr>
        <w:t>有关</w:t>
      </w:r>
      <w:r>
        <w:rPr>
          <w:rFonts w:hint="eastAsia"/>
          <w:highlight w:val="none"/>
        </w:rPr>
        <w:t>材料等。</w:t>
      </w:r>
    </w:p>
    <w:p>
      <w:pPr>
        <w:pStyle w:val="2"/>
        <w:numPr>
          <w:ilvl w:val="0"/>
          <w:numId w:val="5"/>
        </w:numPr>
        <w:ind w:firstLine="420" w:firstLineChars="200"/>
        <w:rPr>
          <w:rFonts w:hint="eastAsia" w:ascii="黑体" w:hAnsi="黑体" w:eastAsia="黑体"/>
          <w:highlight w:val="none"/>
          <w:lang w:eastAsia="zh-CN"/>
        </w:rPr>
      </w:pPr>
      <w:r>
        <w:rPr>
          <w:rFonts w:hint="eastAsia" w:ascii="黑体" w:hAnsi="黑体" w:eastAsia="黑体"/>
          <w:highlight w:val="none"/>
          <w:lang w:eastAsia="zh-CN"/>
        </w:rPr>
        <w:t>依法合规经营情况：</w:t>
      </w:r>
    </w:p>
    <w:p>
      <w:pPr>
        <w:numPr>
          <w:ilvl w:val="0"/>
          <w:numId w:val="1"/>
        </w:numPr>
        <w:ind w:firstLine="420" w:firstLineChars="200"/>
        <w:rPr>
          <w:rFonts w:hint="eastAsia" w:eastAsia="宋体"/>
          <w:highlight w:val="none"/>
          <w:lang w:eastAsia="zh-CN"/>
        </w:rPr>
      </w:pPr>
      <w:r>
        <w:rPr>
          <w:rFonts w:hint="eastAsia" w:eastAsia="宋体"/>
          <w:highlight w:val="none"/>
          <w:lang w:eastAsia="zh-CN"/>
        </w:rPr>
        <w:t>须逐项自查近三年内是否存在第①-</w:t>
      </w:r>
      <w:r>
        <w:rPr>
          <w:rFonts w:hint="eastAsia" w:eastAsia="宋体"/>
          <w:sz w:val="24"/>
          <w:szCs w:val="32"/>
          <w:highlight w:val="none"/>
          <w:lang w:eastAsia="zh-CN"/>
        </w:rPr>
        <w:t>⑫</w:t>
      </w:r>
      <w:r>
        <w:rPr>
          <w:rFonts w:hint="eastAsia" w:eastAsia="宋体"/>
          <w:highlight w:val="none"/>
          <w:lang w:eastAsia="zh-CN"/>
        </w:rPr>
        <w:t>项所列情形，并逐一作出承诺。如存在有关情形，须说明具体时间、事件过程、整改结果等情况并提供相关材料。</w:t>
      </w:r>
    </w:p>
    <w:p>
      <w:pPr>
        <w:pStyle w:val="2"/>
        <w:ind w:firstLine="420" w:firstLineChars="200"/>
        <w:rPr>
          <w:rFonts w:hint="eastAsia" w:ascii="黑体" w:hAnsi="黑体" w:eastAsia="黑体"/>
          <w:highlight w:val="none"/>
          <w:lang w:eastAsia="zh-CN"/>
        </w:rPr>
      </w:pPr>
      <w:r>
        <w:rPr>
          <w:rFonts w:hint="eastAsia" w:ascii="黑体" w:hAnsi="黑体" w:eastAsia="黑体"/>
          <w:highlight w:val="none"/>
          <w:lang w:eastAsia="zh-CN"/>
        </w:rPr>
        <w:t>六</w:t>
      </w:r>
      <w:r>
        <w:rPr>
          <w:rFonts w:hint="eastAsia" w:ascii="黑体" w:hAnsi="黑体" w:eastAsia="黑体"/>
          <w:highlight w:val="none"/>
          <w:lang w:eastAsia="zh-CN"/>
        </w:rPr>
        <w:t>、其他：</w:t>
      </w:r>
    </w:p>
    <w:p>
      <w:pPr>
        <w:numPr>
          <w:ilvl w:val="0"/>
          <w:numId w:val="1"/>
        </w:numPr>
        <w:ind w:firstLine="420" w:firstLineChars="200"/>
        <w:rPr>
          <w:color w:val="000000" w:themeColor="text1"/>
          <w:highlight w:val="none"/>
          <w14:textFill>
            <w14:solidFill>
              <w14:schemeClr w14:val="tx1"/>
            </w14:solidFill>
          </w14:textFill>
        </w:rPr>
      </w:pPr>
      <w:r>
        <w:rPr>
          <w:rFonts w:hint="eastAsia"/>
          <w:highlight w:val="none"/>
          <w:lang w:eastAsia="zh-CN"/>
        </w:rPr>
        <w:t>复核</w:t>
      </w:r>
      <w:r>
        <w:rPr>
          <w:rFonts w:hint="eastAsia"/>
          <w:highlight w:val="none"/>
        </w:rPr>
        <w:t>表应由</w:t>
      </w:r>
      <w:r>
        <w:rPr>
          <w:rFonts w:hint="eastAsia"/>
          <w:highlight w:val="none"/>
          <w:lang w:eastAsia="zh-CN"/>
        </w:rPr>
        <w:t>企业法定代表人</w:t>
      </w:r>
      <w:r>
        <w:rPr>
          <w:rFonts w:hint="eastAsia"/>
          <w:highlight w:val="none"/>
        </w:rPr>
        <w:t>签字并加盖</w:t>
      </w:r>
      <w:r>
        <w:rPr>
          <w:rFonts w:hint="eastAsia"/>
          <w:highlight w:val="none"/>
          <w:lang w:eastAsia="zh-CN"/>
        </w:rPr>
        <w:t>企业</w:t>
      </w:r>
      <w:r>
        <w:rPr>
          <w:rFonts w:hint="eastAsia"/>
          <w:highlight w:val="none"/>
        </w:rPr>
        <w:t>公章。</w:t>
      </w:r>
    </w:p>
    <w:p>
      <w:pPr>
        <w:numPr>
          <w:ilvl w:val="0"/>
          <w:numId w:val="1"/>
        </w:numPr>
        <w:ind w:firstLine="420" w:firstLineChars="200"/>
        <w:rPr>
          <w:rFonts w:hint="eastAsia" w:eastAsia="宋体"/>
          <w:highlight w:val="none"/>
        </w:rPr>
      </w:pPr>
      <w:r>
        <w:rPr>
          <w:rFonts w:hint="eastAsia" w:eastAsia="宋体"/>
          <w:highlight w:val="none"/>
        </w:rPr>
        <w:t>省级商务</w:t>
      </w:r>
      <w:r>
        <w:rPr>
          <w:rFonts w:hint="eastAsia" w:eastAsia="宋体"/>
          <w:highlight w:val="none"/>
          <w:lang w:eastAsia="zh-CN"/>
        </w:rPr>
        <w:t>主管部门</w:t>
      </w:r>
      <w:r>
        <w:rPr>
          <w:rFonts w:hint="eastAsia" w:eastAsia="宋体"/>
          <w:highlight w:val="none"/>
        </w:rPr>
        <w:t>须对复核结果提出明确建议并加盖公章。</w:t>
      </w:r>
    </w:p>
    <w:p>
      <w:pPr>
        <w:numPr>
          <w:ilvl w:val="0"/>
          <w:numId w:val="1"/>
        </w:numPr>
        <w:ind w:firstLine="420" w:firstLineChars="200"/>
        <w:rPr>
          <w:rFonts w:hint="eastAsia" w:eastAsia="宋体"/>
          <w:highlight w:val="none"/>
        </w:rPr>
      </w:pPr>
      <w:r>
        <w:rPr>
          <w:rFonts w:hint="eastAsia" w:eastAsia="宋体"/>
          <w:highlight w:val="none"/>
        </w:rPr>
        <w:t>非申报企业自行制作的材料，通过复印件、影印件、网络截图等形式提供即可。</w:t>
      </w:r>
    </w:p>
    <w:p>
      <w:pPr>
        <w:numPr>
          <w:ilvl w:val="0"/>
          <w:numId w:val="1"/>
        </w:numPr>
        <w:ind w:firstLine="420" w:firstLineChars="200"/>
        <w:rPr>
          <w:rFonts w:hint="eastAsia" w:eastAsia="宋体"/>
          <w:highlight w:val="none"/>
        </w:rPr>
      </w:pPr>
      <w:r>
        <w:rPr>
          <w:rFonts w:hint="eastAsia" w:eastAsia="宋体"/>
          <w:highlight w:val="none"/>
          <w:lang w:eastAsia="zh-CN"/>
        </w:rPr>
        <w:t>在制作纸质版</w:t>
      </w:r>
      <w:r>
        <w:rPr>
          <w:rFonts w:hint="eastAsia"/>
          <w:highlight w:val="none"/>
          <w:lang w:eastAsia="zh-CN"/>
        </w:rPr>
        <w:t>复核</w:t>
      </w:r>
      <w:r>
        <w:rPr>
          <w:rFonts w:hint="eastAsia" w:eastAsia="宋体"/>
          <w:highlight w:val="none"/>
          <w:lang w:eastAsia="zh-CN"/>
        </w:rPr>
        <w:t>材料时，</w:t>
      </w:r>
      <w:r>
        <w:rPr>
          <w:rFonts w:hint="eastAsia" w:eastAsia="宋体"/>
          <w:highlight w:val="none"/>
          <w:lang w:eastAsia="zh-CN"/>
        </w:rPr>
        <w:t>须自首页</w:t>
      </w:r>
      <w:r>
        <w:rPr>
          <w:rFonts w:hint="eastAsia" w:eastAsia="宋体"/>
          <w:highlight w:val="none"/>
        </w:rPr>
        <w:t>始，在页脚居中位置使用阿拉伯数字从“1”开始标注页码直至最末一页，页码须连续、完整，其间不中断、不重新编码</w:t>
      </w:r>
      <w:r>
        <w:rPr>
          <w:rFonts w:hint="eastAsia" w:eastAsia="宋体"/>
          <w:highlight w:val="none"/>
          <w:lang w:eastAsia="zh-CN"/>
        </w:rPr>
        <w:t>，并</w:t>
      </w:r>
      <w:r>
        <w:rPr>
          <w:rFonts w:hint="eastAsia" w:eastAsia="宋体"/>
          <w:highlight w:val="none"/>
          <w:lang w:eastAsia="zh-CN"/>
        </w:rPr>
        <w:t>按照</w:t>
      </w:r>
      <w:r>
        <w:rPr>
          <w:rFonts w:hint="eastAsia"/>
          <w:highlight w:val="none"/>
          <w:lang w:eastAsia="zh-CN"/>
        </w:rPr>
        <w:t>以</w:t>
      </w:r>
      <w:r>
        <w:rPr>
          <w:rFonts w:hint="eastAsia" w:eastAsia="宋体"/>
          <w:highlight w:val="none"/>
          <w:lang w:eastAsia="zh-CN"/>
        </w:rPr>
        <w:t>下样</w:t>
      </w:r>
      <w:r>
        <w:rPr>
          <w:rFonts w:hint="eastAsia"/>
          <w:highlight w:val="none"/>
          <w:lang w:eastAsia="zh-CN"/>
        </w:rPr>
        <w:t>式编制</w:t>
      </w:r>
      <w:r>
        <w:rPr>
          <w:rFonts w:hint="eastAsia" w:eastAsia="宋体"/>
          <w:highlight w:val="none"/>
          <w:lang w:eastAsia="zh-CN"/>
        </w:rPr>
        <w:t>《复核材料索引》，准确标注相应附页材料内容及位置。</w:t>
      </w:r>
      <w:r>
        <w:rPr>
          <w:rFonts w:hint="eastAsia"/>
          <w:highlight w:val="none"/>
          <w:lang w:eastAsia="zh-CN"/>
        </w:rPr>
        <w:t>装订时，应</w:t>
      </w:r>
      <w:r>
        <w:rPr>
          <w:rFonts w:hint="eastAsia" w:eastAsia="宋体"/>
          <w:highlight w:val="none"/>
          <w:lang w:eastAsia="zh-CN"/>
        </w:rPr>
        <w:t>按照《“中华老字号”复核表》、《复核材料索引》、</w:t>
      </w:r>
      <w:r>
        <w:rPr>
          <w:rFonts w:hint="eastAsia"/>
          <w:highlight w:val="none"/>
          <w:lang w:eastAsia="zh-CN"/>
        </w:rPr>
        <w:t>其他相关</w:t>
      </w:r>
      <w:r>
        <w:rPr>
          <w:rFonts w:hint="eastAsia" w:eastAsia="宋体"/>
          <w:highlight w:val="none"/>
          <w:lang w:eastAsia="zh-CN"/>
        </w:rPr>
        <w:t>材料的顺序依次排列。</w:t>
      </w:r>
    </w:p>
    <w:p>
      <w:pPr>
        <w:pStyle w:val="2"/>
        <w:rPr>
          <w:rFonts w:hint="eastAsia"/>
          <w:highlight w:val="none"/>
        </w:rPr>
      </w:pPr>
      <w:r>
        <w:rPr>
          <w:sz w:val="30"/>
          <w:highlight w:val="none"/>
        </w:rPr>
        <mc:AlternateContent>
          <mc:Choice Requires="wps">
            <w:drawing>
              <wp:anchor distT="0" distB="0" distL="0" distR="0" simplePos="0" relativeHeight="251672576" behindDoc="1" locked="0" layoutInCell="1" allowOverlap="1">
                <wp:simplePos x="0" y="0"/>
                <wp:positionH relativeFrom="column">
                  <wp:posOffset>-17780</wp:posOffset>
                </wp:positionH>
                <wp:positionV relativeFrom="paragraph">
                  <wp:posOffset>72390</wp:posOffset>
                </wp:positionV>
                <wp:extent cx="5189220" cy="1698625"/>
                <wp:effectExtent l="4445" t="4445" r="6985" b="11430"/>
                <wp:wrapNone/>
                <wp:docPr id="3" name="文本框 2"/>
                <wp:cNvGraphicFramePr/>
                <a:graphic xmlns:a="http://schemas.openxmlformats.org/drawingml/2006/main">
                  <a:graphicData uri="http://schemas.microsoft.com/office/word/2010/wordprocessingShape">
                    <wps:wsp>
                      <wps:cNvSpPr/>
                      <wps:spPr>
                        <a:xfrm>
                          <a:off x="0" y="0"/>
                          <a:ext cx="5189220" cy="1698625"/>
                        </a:xfrm>
                        <a:prstGeom prst="rect">
                          <a:avLst/>
                        </a:prstGeom>
                        <a:solidFill>
                          <a:srgbClr val="FFFFFF"/>
                        </a:solidFill>
                        <a:ln w="6350" cap="flat" cmpd="sng">
                          <a:solidFill>
                            <a:srgbClr val="000000"/>
                          </a:solidFill>
                          <a:prstDash val="solid"/>
                          <a:round/>
                        </a:ln>
                      </wps:spPr>
                      <wps:txbx>
                        <w:txbxContent>
                          <w:p>
                            <w:pPr>
                              <w:pStyle w:val="2"/>
                              <w:keepNext w:val="0"/>
                              <w:keepLines w:val="0"/>
                              <w:pageBreakBefore w:val="0"/>
                              <w:kinsoku/>
                              <w:wordWrap/>
                              <w:overflowPunct/>
                              <w:topLinePunct w:val="0"/>
                              <w:autoSpaceDE/>
                              <w:autoSpaceDN/>
                              <w:bidi w:val="0"/>
                              <w:adjustRightInd/>
                              <w:snapToGrid/>
                              <w:spacing w:line="240" w:lineRule="auto"/>
                              <w:jc w:val="center"/>
                              <w:rPr>
                                <w:rFonts w:hint="eastAsia" w:ascii="楷体_GB2312" w:hAnsi="楷体_GB2312" w:eastAsia="楷体_GB2312" w:cs="楷体_GB2312"/>
                                <w:sz w:val="24"/>
                                <w:szCs w:val="24"/>
                                <w:lang w:eastAsia="zh-CN"/>
                              </w:rPr>
                            </w:pPr>
                            <w:r>
                              <w:rPr>
                                <w:rFonts w:hint="eastAsia" w:ascii="方正小标宋_GBK" w:hAnsi="方正小标宋_GBK" w:eastAsia="方正小标宋_GBK" w:cs="方正小标宋_GBK"/>
                                <w:color w:val="2C2C2C"/>
                                <w:kern w:val="0"/>
                                <w:sz w:val="28"/>
                                <w:szCs w:val="28"/>
                                <w:highlight w:val="none"/>
                              </w:rPr>
                              <w:t>复核</w:t>
                            </w:r>
                            <w:r>
                              <w:rPr>
                                <w:rFonts w:hint="eastAsia" w:ascii="方正小标宋_GBK" w:hAnsi="方正小标宋_GBK" w:eastAsia="方正小标宋_GBK" w:cs="方正小标宋_GBK"/>
                                <w:color w:val="2C2C2C"/>
                                <w:kern w:val="0"/>
                                <w:sz w:val="28"/>
                                <w:szCs w:val="28"/>
                                <w:highlight w:val="none"/>
                                <w:lang w:eastAsia="zh-CN"/>
                              </w:rPr>
                              <w:t>材料索引</w:t>
                            </w:r>
                            <w:r>
                              <w:rPr>
                                <w:rFonts w:hint="eastAsia" w:ascii="楷体_GB2312" w:hAnsi="楷体_GB2312" w:eastAsia="楷体_GB2312" w:cs="楷体_GB2312"/>
                                <w:color w:val="2C2C2C"/>
                                <w:kern w:val="0"/>
                                <w:sz w:val="24"/>
                                <w:szCs w:val="24"/>
                                <w:highlight w:val="none"/>
                                <w:lang w:eastAsia="zh-CN"/>
                              </w:rPr>
                              <w:t>（样表）</w:t>
                            </w:r>
                          </w:p>
                          <w:tbl>
                            <w:tblPr>
                              <w:tblStyle w:val="8"/>
                              <w:tblW w:w="7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10"/>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5210"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eastAsia="黑体"/>
                                      <w:bCs/>
                                      <w:color w:val="000000"/>
                                      <w:sz w:val="22"/>
                                      <w:szCs w:val="22"/>
                                      <w:lang w:eastAsia="zh-CN"/>
                                    </w:rPr>
                                  </w:pPr>
                                  <w:r>
                                    <w:rPr>
                                      <w:rFonts w:hint="eastAsia" w:ascii="黑体" w:hAnsi="黑体" w:eastAsia="黑体" w:cs="黑体"/>
                                      <w:color w:val="2C2C2C"/>
                                      <w:kern w:val="0"/>
                                      <w:sz w:val="24"/>
                                      <w:szCs w:val="24"/>
                                      <w:highlight w:val="none"/>
                                      <w:lang w:eastAsia="zh-CN"/>
                                    </w:rPr>
                                    <w:t>材料内容</w:t>
                                  </w:r>
                                </w:p>
                              </w:tc>
                              <w:tc>
                                <w:tcPr>
                                  <w:tcW w:w="1882"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eastAsia="黑体"/>
                                      <w:bCs/>
                                      <w:color w:val="000000"/>
                                      <w:sz w:val="22"/>
                                      <w:szCs w:val="22"/>
                                    </w:rPr>
                                  </w:pPr>
                                  <w:r>
                                    <w:rPr>
                                      <w:rFonts w:eastAsia="黑体"/>
                                      <w:bCs/>
                                      <w:color w:val="000000"/>
                                      <w:kern w:val="0"/>
                                      <w:sz w:val="22"/>
                                      <w:szCs w:val="22"/>
                                    </w:rPr>
                                    <w:t>材料位置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5210" w:type="dxa"/>
                                  <w:shd w:val="clear" w:color="auto" w:fill="auto"/>
                                  <w:tcMar>
                                    <w:top w:w="15" w:type="dxa"/>
                                    <w:left w:w="15" w:type="dxa"/>
                                    <w:right w:w="15" w:type="dxa"/>
                                  </w:tcMar>
                                  <w:vAlign w:val="center"/>
                                </w:tcPr>
                                <w:p>
                                  <w:pPr>
                                    <w:widowControl/>
                                    <w:spacing w:line="400" w:lineRule="exact"/>
                                    <w:jc w:val="left"/>
                                    <w:textAlignment w:val="center"/>
                                    <w:rPr>
                                      <w:rFonts w:hint="eastAsia" w:eastAsia="宋体"/>
                                      <w:color w:val="000000"/>
                                      <w:sz w:val="21"/>
                                      <w:szCs w:val="21"/>
                                      <w:lang w:eastAsia="zh-CN"/>
                                    </w:rPr>
                                  </w:pPr>
                                  <w:r>
                                    <w:rPr>
                                      <w:color w:val="000000"/>
                                      <w:kern w:val="0"/>
                                      <w:sz w:val="21"/>
                                      <w:szCs w:val="21"/>
                                    </w:rPr>
                                    <w:t>1.</w:t>
                                  </w:r>
                                  <w:r>
                                    <w:rPr>
                                      <w:rFonts w:hint="eastAsia"/>
                                      <w:color w:val="000000"/>
                                      <w:kern w:val="0"/>
                                      <w:sz w:val="21"/>
                                      <w:szCs w:val="21"/>
                                    </w:rPr>
                                    <w:t>企业名称</w:t>
                                  </w:r>
                                  <w:r>
                                    <w:rPr>
                                      <w:rFonts w:hint="eastAsia"/>
                                      <w:color w:val="000000"/>
                                      <w:kern w:val="0"/>
                                      <w:sz w:val="21"/>
                                      <w:szCs w:val="21"/>
                                      <w:lang w:eastAsia="zh-CN"/>
                                    </w:rPr>
                                    <w:t>变化相关材料</w:t>
                                  </w:r>
                                </w:p>
                              </w:tc>
                              <w:tc>
                                <w:tcPr>
                                  <w:tcW w:w="1882" w:type="dxa"/>
                                  <w:shd w:val="clear" w:color="auto" w:fill="auto"/>
                                  <w:tcMar>
                                    <w:top w:w="15" w:type="dxa"/>
                                    <w:left w:w="15" w:type="dxa"/>
                                    <w:right w:w="15" w:type="dxa"/>
                                  </w:tcMar>
                                  <w:vAlign w:val="center"/>
                                </w:tcPr>
                                <w:p>
                                  <w:pPr>
                                    <w:widowControl/>
                                    <w:spacing w:line="400" w:lineRule="exact"/>
                                    <w:jc w:val="center"/>
                                    <w:textAlignment w:val="center"/>
                                    <w:rPr>
                                      <w:color w:val="000000"/>
                                      <w:sz w:val="21"/>
                                      <w:szCs w:val="21"/>
                                    </w:rPr>
                                  </w:pPr>
                                  <w:r>
                                    <w:rPr>
                                      <w:color w:val="000000"/>
                                      <w:kern w:val="0"/>
                                      <w:sz w:val="21"/>
                                      <w:szCs w:val="21"/>
                                    </w:rPr>
                                    <w:t>第</w:t>
                                  </w:r>
                                  <w:r>
                                    <w:rPr>
                                      <w:color w:val="000000"/>
                                      <w:kern w:val="0"/>
                                      <w:sz w:val="21"/>
                                      <w:szCs w:val="21"/>
                                      <w:u w:val="single"/>
                                    </w:rPr>
                                    <w:t xml:space="preserve">   </w:t>
                                  </w:r>
                                  <w:r>
                                    <w:rPr>
                                      <w:color w:val="000000"/>
                                      <w:kern w:val="0"/>
                                      <w:sz w:val="21"/>
                                      <w:szCs w:val="21"/>
                                    </w:rPr>
                                    <w:t xml:space="preserve"> - </w:t>
                                  </w:r>
                                  <w:r>
                                    <w:rPr>
                                      <w:color w:val="000000"/>
                                      <w:kern w:val="0"/>
                                      <w:sz w:val="21"/>
                                      <w:szCs w:val="21"/>
                                      <w:u w:val="single"/>
                                    </w:rPr>
                                    <w:t xml:space="preserve">   </w:t>
                                  </w:r>
                                  <w:r>
                                    <w:rPr>
                                      <w:color w:val="000000"/>
                                      <w:kern w:val="0"/>
                                      <w:sz w:val="21"/>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5210" w:type="dxa"/>
                                  <w:shd w:val="clear" w:color="auto" w:fill="auto"/>
                                  <w:tcMar>
                                    <w:top w:w="15" w:type="dxa"/>
                                    <w:left w:w="15" w:type="dxa"/>
                                    <w:right w:w="15" w:type="dxa"/>
                                  </w:tcMar>
                                  <w:vAlign w:val="center"/>
                                </w:tcPr>
                                <w:p>
                                  <w:pPr>
                                    <w:widowControl/>
                                    <w:spacing w:line="400" w:lineRule="exact"/>
                                    <w:jc w:val="left"/>
                                    <w:textAlignment w:val="center"/>
                                    <w:rPr>
                                      <w:rFonts w:hint="eastAsia" w:eastAsia="宋体"/>
                                      <w:color w:val="000000"/>
                                      <w:sz w:val="21"/>
                                      <w:szCs w:val="21"/>
                                      <w:lang w:eastAsia="zh-CN"/>
                                    </w:rPr>
                                  </w:pPr>
                                  <w:r>
                                    <w:rPr>
                                      <w:color w:val="000000"/>
                                      <w:kern w:val="0"/>
                                      <w:sz w:val="21"/>
                                      <w:szCs w:val="21"/>
                                    </w:rPr>
                                    <w:t>2.</w:t>
                                  </w:r>
                                  <w:r>
                                    <w:rPr>
                                      <w:rFonts w:hint="eastAsia"/>
                                      <w:color w:val="000000"/>
                                      <w:kern w:val="0"/>
                                      <w:sz w:val="21"/>
                                      <w:szCs w:val="21"/>
                                    </w:rPr>
                                    <w:t>驰名商标</w:t>
                                  </w:r>
                                  <w:r>
                                    <w:rPr>
                                      <w:rFonts w:hint="eastAsia"/>
                                      <w:color w:val="000000"/>
                                      <w:kern w:val="0"/>
                                      <w:sz w:val="21"/>
                                      <w:szCs w:val="21"/>
                                      <w:lang w:eastAsia="zh-CN"/>
                                    </w:rPr>
                                    <w:t>相关材料</w:t>
                                  </w:r>
                                </w:p>
                              </w:tc>
                              <w:tc>
                                <w:tcPr>
                                  <w:tcW w:w="1882" w:type="dxa"/>
                                  <w:shd w:val="clear" w:color="auto" w:fill="auto"/>
                                  <w:tcMar>
                                    <w:top w:w="15" w:type="dxa"/>
                                    <w:left w:w="15" w:type="dxa"/>
                                    <w:right w:w="15" w:type="dxa"/>
                                  </w:tcMar>
                                  <w:vAlign w:val="center"/>
                                </w:tcPr>
                                <w:p>
                                  <w:pPr>
                                    <w:widowControl/>
                                    <w:spacing w:line="400" w:lineRule="exact"/>
                                    <w:jc w:val="center"/>
                                    <w:textAlignment w:val="center"/>
                                    <w:rPr>
                                      <w:color w:val="000000"/>
                                      <w:sz w:val="21"/>
                                      <w:szCs w:val="21"/>
                                    </w:rPr>
                                  </w:pPr>
                                  <w:r>
                                    <w:rPr>
                                      <w:color w:val="000000"/>
                                      <w:kern w:val="0"/>
                                      <w:sz w:val="21"/>
                                      <w:szCs w:val="21"/>
                                    </w:rPr>
                                    <w:t>第</w:t>
                                  </w:r>
                                  <w:r>
                                    <w:rPr>
                                      <w:color w:val="000000"/>
                                      <w:kern w:val="0"/>
                                      <w:sz w:val="21"/>
                                      <w:szCs w:val="21"/>
                                      <w:u w:val="single"/>
                                    </w:rPr>
                                    <w:t xml:space="preserve">   </w:t>
                                  </w:r>
                                  <w:r>
                                    <w:rPr>
                                      <w:color w:val="000000"/>
                                      <w:kern w:val="0"/>
                                      <w:sz w:val="21"/>
                                      <w:szCs w:val="21"/>
                                    </w:rPr>
                                    <w:t xml:space="preserve"> - </w:t>
                                  </w:r>
                                  <w:r>
                                    <w:rPr>
                                      <w:color w:val="000000"/>
                                      <w:kern w:val="0"/>
                                      <w:sz w:val="21"/>
                                      <w:szCs w:val="21"/>
                                      <w:u w:val="single"/>
                                    </w:rPr>
                                    <w:t xml:space="preserve">   </w:t>
                                  </w:r>
                                  <w:r>
                                    <w:rPr>
                                      <w:color w:val="000000"/>
                                      <w:kern w:val="0"/>
                                      <w:sz w:val="21"/>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5210" w:type="dxa"/>
                                  <w:shd w:val="clear" w:color="auto" w:fill="auto"/>
                                  <w:tcMar>
                                    <w:top w:w="15" w:type="dxa"/>
                                    <w:left w:w="15" w:type="dxa"/>
                                    <w:right w:w="15" w:type="dxa"/>
                                  </w:tcMar>
                                  <w:vAlign w:val="center"/>
                                </w:tcPr>
                                <w:p>
                                  <w:pPr>
                                    <w:widowControl/>
                                    <w:spacing w:line="400" w:lineRule="exact"/>
                                    <w:jc w:val="left"/>
                                    <w:textAlignment w:val="center"/>
                                    <w:rPr>
                                      <w:rFonts w:hint="eastAsia" w:eastAsia="宋体"/>
                                      <w:color w:val="000000"/>
                                      <w:sz w:val="21"/>
                                      <w:szCs w:val="21"/>
                                      <w:lang w:eastAsia="zh-CN"/>
                                    </w:rPr>
                                  </w:pPr>
                                  <w:r>
                                    <w:rPr>
                                      <w:color w:val="000000"/>
                                      <w:kern w:val="0"/>
                                      <w:sz w:val="21"/>
                                      <w:szCs w:val="21"/>
                                    </w:rPr>
                                    <w:t>3.</w:t>
                                  </w:r>
                                  <w:r>
                                    <w:rPr>
                                      <w:rFonts w:hint="eastAsia"/>
                                      <w:color w:val="000000"/>
                                      <w:kern w:val="0"/>
                                      <w:sz w:val="21"/>
                                      <w:szCs w:val="21"/>
                                      <w:lang w:eastAsia="zh-CN"/>
                                    </w:rPr>
                                    <w:t>……</w:t>
                                  </w:r>
                                </w:p>
                              </w:tc>
                              <w:tc>
                                <w:tcPr>
                                  <w:tcW w:w="1882" w:type="dxa"/>
                                  <w:shd w:val="clear" w:color="auto" w:fill="auto"/>
                                  <w:tcMar>
                                    <w:top w:w="15" w:type="dxa"/>
                                    <w:left w:w="15" w:type="dxa"/>
                                    <w:right w:w="15" w:type="dxa"/>
                                  </w:tcMar>
                                  <w:vAlign w:val="center"/>
                                </w:tcPr>
                                <w:p>
                                  <w:pPr>
                                    <w:widowControl/>
                                    <w:spacing w:line="400" w:lineRule="exact"/>
                                    <w:jc w:val="center"/>
                                    <w:textAlignment w:val="center"/>
                                    <w:rPr>
                                      <w:color w:val="000000"/>
                                      <w:sz w:val="21"/>
                                      <w:szCs w:val="21"/>
                                    </w:rPr>
                                  </w:pPr>
                                  <w:r>
                                    <w:rPr>
                                      <w:color w:val="000000"/>
                                      <w:kern w:val="0"/>
                                      <w:sz w:val="21"/>
                                      <w:szCs w:val="21"/>
                                    </w:rPr>
                                    <w:t>第</w:t>
                                  </w:r>
                                  <w:r>
                                    <w:rPr>
                                      <w:color w:val="000000"/>
                                      <w:kern w:val="0"/>
                                      <w:sz w:val="21"/>
                                      <w:szCs w:val="21"/>
                                      <w:u w:val="single"/>
                                    </w:rPr>
                                    <w:t xml:space="preserve">   </w:t>
                                  </w:r>
                                  <w:r>
                                    <w:rPr>
                                      <w:color w:val="000000"/>
                                      <w:kern w:val="0"/>
                                      <w:sz w:val="21"/>
                                      <w:szCs w:val="21"/>
                                    </w:rPr>
                                    <w:t xml:space="preserve"> - </w:t>
                                  </w:r>
                                  <w:r>
                                    <w:rPr>
                                      <w:color w:val="000000"/>
                                      <w:kern w:val="0"/>
                                      <w:sz w:val="21"/>
                                      <w:szCs w:val="21"/>
                                      <w:u w:val="single"/>
                                    </w:rPr>
                                    <w:t xml:space="preserve">   </w:t>
                                  </w:r>
                                  <w:r>
                                    <w:rPr>
                                      <w:color w:val="000000"/>
                                      <w:kern w:val="0"/>
                                      <w:sz w:val="21"/>
                                      <w:szCs w:val="21"/>
                                    </w:rPr>
                                    <w:t>页</w:t>
                                  </w:r>
                                </w:p>
                              </w:tc>
                            </w:tr>
                          </w:tbl>
                          <w:p>
                            <w:pPr>
                              <w:spacing w:line="520" w:lineRule="exact"/>
                              <w:ind w:left="3830" w:leftChars="1824"/>
                              <w:rPr>
                                <w:rFonts w:ascii="仿宋_GB2312" w:hAnsi="华文仿宋" w:eastAsia="仿宋_GB2312"/>
                                <w:sz w:val="32"/>
                                <w:szCs w:val="32"/>
                              </w:rPr>
                            </w:pPr>
                          </w:p>
                        </w:txbxContent>
                      </wps:txbx>
                      <wps:bodyPr vert="horz" wrap="square" lIns="91440" tIns="45720" rIns="91440" bIns="45720" anchor="t">
                        <a:noAutofit/>
                      </wps:bodyPr>
                    </wps:wsp>
                  </a:graphicData>
                </a:graphic>
              </wp:anchor>
            </w:drawing>
          </mc:Choice>
          <mc:Fallback>
            <w:pict>
              <v:rect id="文本框 2" o:spid="_x0000_s1026" o:spt="1" style="position:absolute;left:0pt;margin-left:-1.4pt;margin-top:5.7pt;height:133.75pt;width:408.6pt;z-index:-251643904;mso-width-relative:page;mso-height-relative:page;" fillcolor="#FFFFFF" filled="t" stroked="t" coordsize="21600,21600" o:gfxdata="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JURsPdgAAAAJAQAADwAAAAAA&#10;AAABACAAAAA4AAAAZHJzL2Rvd25yZXYueG1sUEsBAhQAFAAAAAgAh07iQFdi4/n9AQAA8gMAAA4A&#10;AAAAAAAAAQAgAAAAPQEAAGRycy9lMm9Eb2MueG1sUEsFBgAAAAAGAAYAWQEAAKwFAAAAAA==&#10;">
                <v:fill on="t" focussize="0,0"/>
                <v:stroke weight="0.5pt" color="#000000" joinstyle="round"/>
                <v:imagedata o:title=""/>
                <o:lock v:ext="edit" aspectratio="f"/>
                <v:textbox>
                  <w:txbxContent>
                    <w:p>
                      <w:pPr>
                        <w:pStyle w:val="2"/>
                        <w:keepNext w:val="0"/>
                        <w:keepLines w:val="0"/>
                        <w:pageBreakBefore w:val="0"/>
                        <w:kinsoku/>
                        <w:wordWrap/>
                        <w:overflowPunct/>
                        <w:topLinePunct w:val="0"/>
                        <w:autoSpaceDE/>
                        <w:autoSpaceDN/>
                        <w:bidi w:val="0"/>
                        <w:adjustRightInd/>
                        <w:snapToGrid/>
                        <w:spacing w:line="240" w:lineRule="auto"/>
                        <w:jc w:val="center"/>
                        <w:rPr>
                          <w:rFonts w:hint="eastAsia" w:ascii="楷体_GB2312" w:hAnsi="楷体_GB2312" w:eastAsia="楷体_GB2312" w:cs="楷体_GB2312"/>
                          <w:sz w:val="24"/>
                          <w:szCs w:val="24"/>
                          <w:lang w:eastAsia="zh-CN"/>
                        </w:rPr>
                      </w:pPr>
                      <w:r>
                        <w:rPr>
                          <w:rFonts w:hint="eastAsia" w:ascii="方正小标宋_GBK" w:hAnsi="方正小标宋_GBK" w:eastAsia="方正小标宋_GBK" w:cs="方正小标宋_GBK"/>
                          <w:color w:val="2C2C2C"/>
                          <w:kern w:val="0"/>
                          <w:sz w:val="28"/>
                          <w:szCs w:val="28"/>
                          <w:highlight w:val="none"/>
                        </w:rPr>
                        <w:t>复核</w:t>
                      </w:r>
                      <w:r>
                        <w:rPr>
                          <w:rFonts w:hint="eastAsia" w:ascii="方正小标宋_GBK" w:hAnsi="方正小标宋_GBK" w:eastAsia="方正小标宋_GBK" w:cs="方正小标宋_GBK"/>
                          <w:color w:val="2C2C2C"/>
                          <w:kern w:val="0"/>
                          <w:sz w:val="28"/>
                          <w:szCs w:val="28"/>
                          <w:highlight w:val="none"/>
                          <w:lang w:eastAsia="zh-CN"/>
                        </w:rPr>
                        <w:t>材料索引</w:t>
                      </w:r>
                      <w:r>
                        <w:rPr>
                          <w:rFonts w:hint="eastAsia" w:ascii="楷体_GB2312" w:hAnsi="楷体_GB2312" w:eastAsia="楷体_GB2312" w:cs="楷体_GB2312"/>
                          <w:color w:val="2C2C2C"/>
                          <w:kern w:val="0"/>
                          <w:sz w:val="24"/>
                          <w:szCs w:val="24"/>
                          <w:highlight w:val="none"/>
                          <w:lang w:eastAsia="zh-CN"/>
                        </w:rPr>
                        <w:t>（样表）</w:t>
                      </w:r>
                    </w:p>
                    <w:tbl>
                      <w:tblPr>
                        <w:tblStyle w:val="8"/>
                        <w:tblW w:w="7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10"/>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5210"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eastAsia="黑体"/>
                                <w:bCs/>
                                <w:color w:val="000000"/>
                                <w:sz w:val="22"/>
                                <w:szCs w:val="22"/>
                                <w:lang w:eastAsia="zh-CN"/>
                              </w:rPr>
                            </w:pPr>
                            <w:r>
                              <w:rPr>
                                <w:rFonts w:hint="eastAsia" w:ascii="黑体" w:hAnsi="黑体" w:eastAsia="黑体" w:cs="黑体"/>
                                <w:color w:val="2C2C2C"/>
                                <w:kern w:val="0"/>
                                <w:sz w:val="24"/>
                                <w:szCs w:val="24"/>
                                <w:highlight w:val="none"/>
                                <w:lang w:eastAsia="zh-CN"/>
                              </w:rPr>
                              <w:t>材料内容</w:t>
                            </w:r>
                          </w:p>
                        </w:tc>
                        <w:tc>
                          <w:tcPr>
                            <w:tcW w:w="1882"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eastAsia="黑体"/>
                                <w:bCs/>
                                <w:color w:val="000000"/>
                                <w:sz w:val="22"/>
                                <w:szCs w:val="22"/>
                              </w:rPr>
                            </w:pPr>
                            <w:r>
                              <w:rPr>
                                <w:rFonts w:eastAsia="黑体"/>
                                <w:bCs/>
                                <w:color w:val="000000"/>
                                <w:kern w:val="0"/>
                                <w:sz w:val="22"/>
                                <w:szCs w:val="22"/>
                              </w:rPr>
                              <w:t>材料位置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5210" w:type="dxa"/>
                            <w:shd w:val="clear" w:color="auto" w:fill="auto"/>
                            <w:tcMar>
                              <w:top w:w="15" w:type="dxa"/>
                              <w:left w:w="15" w:type="dxa"/>
                              <w:right w:w="15" w:type="dxa"/>
                            </w:tcMar>
                            <w:vAlign w:val="center"/>
                          </w:tcPr>
                          <w:p>
                            <w:pPr>
                              <w:widowControl/>
                              <w:spacing w:line="400" w:lineRule="exact"/>
                              <w:jc w:val="left"/>
                              <w:textAlignment w:val="center"/>
                              <w:rPr>
                                <w:rFonts w:hint="eastAsia" w:eastAsia="宋体"/>
                                <w:color w:val="000000"/>
                                <w:sz w:val="21"/>
                                <w:szCs w:val="21"/>
                                <w:lang w:eastAsia="zh-CN"/>
                              </w:rPr>
                            </w:pPr>
                            <w:r>
                              <w:rPr>
                                <w:color w:val="000000"/>
                                <w:kern w:val="0"/>
                                <w:sz w:val="21"/>
                                <w:szCs w:val="21"/>
                              </w:rPr>
                              <w:t>1.</w:t>
                            </w:r>
                            <w:r>
                              <w:rPr>
                                <w:rFonts w:hint="eastAsia"/>
                                <w:color w:val="000000"/>
                                <w:kern w:val="0"/>
                                <w:sz w:val="21"/>
                                <w:szCs w:val="21"/>
                              </w:rPr>
                              <w:t>企业名称</w:t>
                            </w:r>
                            <w:r>
                              <w:rPr>
                                <w:rFonts w:hint="eastAsia"/>
                                <w:color w:val="000000"/>
                                <w:kern w:val="0"/>
                                <w:sz w:val="21"/>
                                <w:szCs w:val="21"/>
                                <w:lang w:eastAsia="zh-CN"/>
                              </w:rPr>
                              <w:t>变化相关材料</w:t>
                            </w:r>
                          </w:p>
                        </w:tc>
                        <w:tc>
                          <w:tcPr>
                            <w:tcW w:w="1882" w:type="dxa"/>
                            <w:shd w:val="clear" w:color="auto" w:fill="auto"/>
                            <w:tcMar>
                              <w:top w:w="15" w:type="dxa"/>
                              <w:left w:w="15" w:type="dxa"/>
                              <w:right w:w="15" w:type="dxa"/>
                            </w:tcMar>
                            <w:vAlign w:val="center"/>
                          </w:tcPr>
                          <w:p>
                            <w:pPr>
                              <w:widowControl/>
                              <w:spacing w:line="400" w:lineRule="exact"/>
                              <w:jc w:val="center"/>
                              <w:textAlignment w:val="center"/>
                              <w:rPr>
                                <w:color w:val="000000"/>
                                <w:sz w:val="21"/>
                                <w:szCs w:val="21"/>
                              </w:rPr>
                            </w:pPr>
                            <w:r>
                              <w:rPr>
                                <w:color w:val="000000"/>
                                <w:kern w:val="0"/>
                                <w:sz w:val="21"/>
                                <w:szCs w:val="21"/>
                              </w:rPr>
                              <w:t>第</w:t>
                            </w:r>
                            <w:r>
                              <w:rPr>
                                <w:color w:val="000000"/>
                                <w:kern w:val="0"/>
                                <w:sz w:val="21"/>
                                <w:szCs w:val="21"/>
                                <w:u w:val="single"/>
                              </w:rPr>
                              <w:t xml:space="preserve">   </w:t>
                            </w:r>
                            <w:r>
                              <w:rPr>
                                <w:color w:val="000000"/>
                                <w:kern w:val="0"/>
                                <w:sz w:val="21"/>
                                <w:szCs w:val="21"/>
                              </w:rPr>
                              <w:t xml:space="preserve"> - </w:t>
                            </w:r>
                            <w:r>
                              <w:rPr>
                                <w:color w:val="000000"/>
                                <w:kern w:val="0"/>
                                <w:sz w:val="21"/>
                                <w:szCs w:val="21"/>
                                <w:u w:val="single"/>
                              </w:rPr>
                              <w:t xml:space="preserve">   </w:t>
                            </w:r>
                            <w:r>
                              <w:rPr>
                                <w:color w:val="000000"/>
                                <w:kern w:val="0"/>
                                <w:sz w:val="21"/>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5210" w:type="dxa"/>
                            <w:shd w:val="clear" w:color="auto" w:fill="auto"/>
                            <w:tcMar>
                              <w:top w:w="15" w:type="dxa"/>
                              <w:left w:w="15" w:type="dxa"/>
                              <w:right w:w="15" w:type="dxa"/>
                            </w:tcMar>
                            <w:vAlign w:val="center"/>
                          </w:tcPr>
                          <w:p>
                            <w:pPr>
                              <w:widowControl/>
                              <w:spacing w:line="400" w:lineRule="exact"/>
                              <w:jc w:val="left"/>
                              <w:textAlignment w:val="center"/>
                              <w:rPr>
                                <w:rFonts w:hint="eastAsia" w:eastAsia="宋体"/>
                                <w:color w:val="000000"/>
                                <w:sz w:val="21"/>
                                <w:szCs w:val="21"/>
                                <w:lang w:eastAsia="zh-CN"/>
                              </w:rPr>
                            </w:pPr>
                            <w:r>
                              <w:rPr>
                                <w:color w:val="000000"/>
                                <w:kern w:val="0"/>
                                <w:sz w:val="21"/>
                                <w:szCs w:val="21"/>
                              </w:rPr>
                              <w:t>2.</w:t>
                            </w:r>
                            <w:r>
                              <w:rPr>
                                <w:rFonts w:hint="eastAsia"/>
                                <w:color w:val="000000"/>
                                <w:kern w:val="0"/>
                                <w:sz w:val="21"/>
                                <w:szCs w:val="21"/>
                              </w:rPr>
                              <w:t>驰名商标</w:t>
                            </w:r>
                            <w:r>
                              <w:rPr>
                                <w:rFonts w:hint="eastAsia"/>
                                <w:color w:val="000000"/>
                                <w:kern w:val="0"/>
                                <w:sz w:val="21"/>
                                <w:szCs w:val="21"/>
                                <w:lang w:eastAsia="zh-CN"/>
                              </w:rPr>
                              <w:t>相关材料</w:t>
                            </w:r>
                          </w:p>
                        </w:tc>
                        <w:tc>
                          <w:tcPr>
                            <w:tcW w:w="1882" w:type="dxa"/>
                            <w:shd w:val="clear" w:color="auto" w:fill="auto"/>
                            <w:tcMar>
                              <w:top w:w="15" w:type="dxa"/>
                              <w:left w:w="15" w:type="dxa"/>
                              <w:right w:w="15" w:type="dxa"/>
                            </w:tcMar>
                            <w:vAlign w:val="center"/>
                          </w:tcPr>
                          <w:p>
                            <w:pPr>
                              <w:widowControl/>
                              <w:spacing w:line="400" w:lineRule="exact"/>
                              <w:jc w:val="center"/>
                              <w:textAlignment w:val="center"/>
                              <w:rPr>
                                <w:color w:val="000000"/>
                                <w:sz w:val="21"/>
                                <w:szCs w:val="21"/>
                              </w:rPr>
                            </w:pPr>
                            <w:r>
                              <w:rPr>
                                <w:color w:val="000000"/>
                                <w:kern w:val="0"/>
                                <w:sz w:val="21"/>
                                <w:szCs w:val="21"/>
                              </w:rPr>
                              <w:t>第</w:t>
                            </w:r>
                            <w:r>
                              <w:rPr>
                                <w:color w:val="000000"/>
                                <w:kern w:val="0"/>
                                <w:sz w:val="21"/>
                                <w:szCs w:val="21"/>
                                <w:u w:val="single"/>
                              </w:rPr>
                              <w:t xml:space="preserve">   </w:t>
                            </w:r>
                            <w:r>
                              <w:rPr>
                                <w:color w:val="000000"/>
                                <w:kern w:val="0"/>
                                <w:sz w:val="21"/>
                                <w:szCs w:val="21"/>
                              </w:rPr>
                              <w:t xml:space="preserve"> - </w:t>
                            </w:r>
                            <w:r>
                              <w:rPr>
                                <w:color w:val="000000"/>
                                <w:kern w:val="0"/>
                                <w:sz w:val="21"/>
                                <w:szCs w:val="21"/>
                                <w:u w:val="single"/>
                              </w:rPr>
                              <w:t xml:space="preserve">   </w:t>
                            </w:r>
                            <w:r>
                              <w:rPr>
                                <w:color w:val="000000"/>
                                <w:kern w:val="0"/>
                                <w:sz w:val="21"/>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5210" w:type="dxa"/>
                            <w:shd w:val="clear" w:color="auto" w:fill="auto"/>
                            <w:tcMar>
                              <w:top w:w="15" w:type="dxa"/>
                              <w:left w:w="15" w:type="dxa"/>
                              <w:right w:w="15" w:type="dxa"/>
                            </w:tcMar>
                            <w:vAlign w:val="center"/>
                          </w:tcPr>
                          <w:p>
                            <w:pPr>
                              <w:widowControl/>
                              <w:spacing w:line="400" w:lineRule="exact"/>
                              <w:jc w:val="left"/>
                              <w:textAlignment w:val="center"/>
                              <w:rPr>
                                <w:rFonts w:hint="eastAsia" w:eastAsia="宋体"/>
                                <w:color w:val="000000"/>
                                <w:sz w:val="21"/>
                                <w:szCs w:val="21"/>
                                <w:lang w:eastAsia="zh-CN"/>
                              </w:rPr>
                            </w:pPr>
                            <w:r>
                              <w:rPr>
                                <w:color w:val="000000"/>
                                <w:kern w:val="0"/>
                                <w:sz w:val="21"/>
                                <w:szCs w:val="21"/>
                              </w:rPr>
                              <w:t>3.</w:t>
                            </w:r>
                            <w:r>
                              <w:rPr>
                                <w:rFonts w:hint="eastAsia"/>
                                <w:color w:val="000000"/>
                                <w:kern w:val="0"/>
                                <w:sz w:val="21"/>
                                <w:szCs w:val="21"/>
                                <w:lang w:eastAsia="zh-CN"/>
                              </w:rPr>
                              <w:t>……</w:t>
                            </w:r>
                          </w:p>
                        </w:tc>
                        <w:tc>
                          <w:tcPr>
                            <w:tcW w:w="1882" w:type="dxa"/>
                            <w:shd w:val="clear" w:color="auto" w:fill="auto"/>
                            <w:tcMar>
                              <w:top w:w="15" w:type="dxa"/>
                              <w:left w:w="15" w:type="dxa"/>
                              <w:right w:w="15" w:type="dxa"/>
                            </w:tcMar>
                            <w:vAlign w:val="center"/>
                          </w:tcPr>
                          <w:p>
                            <w:pPr>
                              <w:widowControl/>
                              <w:spacing w:line="400" w:lineRule="exact"/>
                              <w:jc w:val="center"/>
                              <w:textAlignment w:val="center"/>
                              <w:rPr>
                                <w:color w:val="000000"/>
                                <w:sz w:val="21"/>
                                <w:szCs w:val="21"/>
                              </w:rPr>
                            </w:pPr>
                            <w:r>
                              <w:rPr>
                                <w:color w:val="000000"/>
                                <w:kern w:val="0"/>
                                <w:sz w:val="21"/>
                                <w:szCs w:val="21"/>
                              </w:rPr>
                              <w:t>第</w:t>
                            </w:r>
                            <w:r>
                              <w:rPr>
                                <w:color w:val="000000"/>
                                <w:kern w:val="0"/>
                                <w:sz w:val="21"/>
                                <w:szCs w:val="21"/>
                                <w:u w:val="single"/>
                              </w:rPr>
                              <w:t xml:space="preserve">   </w:t>
                            </w:r>
                            <w:r>
                              <w:rPr>
                                <w:color w:val="000000"/>
                                <w:kern w:val="0"/>
                                <w:sz w:val="21"/>
                                <w:szCs w:val="21"/>
                              </w:rPr>
                              <w:t xml:space="preserve"> - </w:t>
                            </w:r>
                            <w:r>
                              <w:rPr>
                                <w:color w:val="000000"/>
                                <w:kern w:val="0"/>
                                <w:sz w:val="21"/>
                                <w:szCs w:val="21"/>
                                <w:u w:val="single"/>
                              </w:rPr>
                              <w:t xml:space="preserve">   </w:t>
                            </w:r>
                            <w:r>
                              <w:rPr>
                                <w:color w:val="000000"/>
                                <w:kern w:val="0"/>
                                <w:sz w:val="21"/>
                                <w:szCs w:val="21"/>
                              </w:rPr>
                              <w:t>页</w:t>
                            </w:r>
                          </w:p>
                        </w:tc>
                      </w:tr>
                    </w:tbl>
                    <w:p>
                      <w:pPr>
                        <w:spacing w:line="520" w:lineRule="exact"/>
                        <w:ind w:left="3830" w:leftChars="1824"/>
                        <w:rPr>
                          <w:rFonts w:ascii="仿宋_GB2312" w:hAnsi="华文仿宋" w:eastAsia="仿宋_GB2312"/>
                          <w:sz w:val="32"/>
                          <w:szCs w:val="32"/>
                        </w:rPr>
                      </w:pPr>
                    </w:p>
                  </w:txbxContent>
                </v:textbox>
              </v:rect>
            </w:pict>
          </mc:Fallback>
        </mc:AlternateConten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roid Sans Fallback">
    <w:panose1 w:val="020B0502000000000001"/>
    <w:charset w:val="86"/>
    <w:family w:val="auto"/>
    <w:pitch w:val="default"/>
    <w:sig w:usb0="910002FF" w:usb1="2BDFFCFB" w:usb2="00000036" w:usb3="00000000" w:csb0="203F01FF" w:csb1="D7FF0000"/>
  </w:font>
  <w:font w:name="汉仪中秀体简">
    <w:panose1 w:val="00020600040101010101"/>
    <w:charset w:val="86"/>
    <w:family w:val="auto"/>
    <w:pitch w:val="default"/>
    <w:sig w:usb0="A00002BF" w:usb1="1A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B6BA19"/>
    <w:multiLevelType w:val="singleLevel"/>
    <w:tmpl w:val="A3B6BA19"/>
    <w:lvl w:ilvl="0" w:tentative="0">
      <w:start w:val="1"/>
      <w:numFmt w:val="decimal"/>
      <w:lvlText w:val="%1."/>
      <w:lvlJc w:val="left"/>
      <w:pPr>
        <w:tabs>
          <w:tab w:val="left" w:pos="312"/>
        </w:tabs>
      </w:pPr>
    </w:lvl>
  </w:abstractNum>
  <w:abstractNum w:abstractNumId="1">
    <w:nsid w:val="ED7DEB01"/>
    <w:multiLevelType w:val="singleLevel"/>
    <w:tmpl w:val="ED7DEB01"/>
    <w:lvl w:ilvl="0" w:tentative="0">
      <w:start w:val="1"/>
      <w:numFmt w:val="decimal"/>
      <w:lvlText w:val="%1."/>
      <w:lvlJc w:val="left"/>
      <w:pPr>
        <w:tabs>
          <w:tab w:val="left" w:pos="312"/>
        </w:tabs>
      </w:pPr>
    </w:lvl>
  </w:abstractNum>
  <w:abstractNum w:abstractNumId="2">
    <w:nsid w:val="FFFE444A"/>
    <w:multiLevelType w:val="singleLevel"/>
    <w:tmpl w:val="FFFE444A"/>
    <w:lvl w:ilvl="0" w:tentative="0">
      <w:start w:val="5"/>
      <w:numFmt w:val="chineseCounting"/>
      <w:suff w:val="nothing"/>
      <w:lvlText w:val="%1、"/>
      <w:lvlJc w:val="left"/>
      <w:rPr>
        <w:rFonts w:hint="eastAsia"/>
      </w:rPr>
    </w:lvl>
  </w:abstractNum>
  <w:abstractNum w:abstractNumId="3">
    <w:nsid w:val="443EAAB4"/>
    <w:multiLevelType w:val="singleLevel"/>
    <w:tmpl w:val="443EAAB4"/>
    <w:lvl w:ilvl="0" w:tentative="0">
      <w:start w:val="1"/>
      <w:numFmt w:val="decimal"/>
      <w:lvlText w:val="%1."/>
      <w:lvlJc w:val="left"/>
      <w:pPr>
        <w:tabs>
          <w:tab w:val="left" w:pos="312"/>
        </w:tabs>
      </w:pPr>
    </w:lvl>
  </w:abstractNum>
  <w:abstractNum w:abstractNumId="4">
    <w:nsid w:val="5A6AF0C4"/>
    <w:multiLevelType w:val="singleLevel"/>
    <w:tmpl w:val="5A6AF0C4"/>
    <w:lvl w:ilvl="0" w:tentative="0">
      <w:start w:val="1"/>
      <w:numFmt w:val="chineseCounting"/>
      <w:suff w:val="nothing"/>
      <w:lvlText w:val="（%1）"/>
      <w:lvlJc w:val="left"/>
      <w:rPr>
        <w:rFonts w:hint="eastAsia"/>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embedSystemFonts/>
  <w:bordersDoNotSurroundHeader w:val="false"/>
  <w:bordersDoNotSurroundFooter w:val="false"/>
  <w:trackRevisions w:val="tru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iZGUyZGFiOTY0NjM4MjY0NjJhOTBiNDRiMGI5OTIifQ=="/>
  </w:docVars>
  <w:rsids>
    <w:rsidRoot w:val="29535D44"/>
    <w:rsid w:val="00007952"/>
    <w:rsid w:val="000539E2"/>
    <w:rsid w:val="00075738"/>
    <w:rsid w:val="000A0D14"/>
    <w:rsid w:val="000A3C42"/>
    <w:rsid w:val="00104CD8"/>
    <w:rsid w:val="00133177"/>
    <w:rsid w:val="00141324"/>
    <w:rsid w:val="00144D17"/>
    <w:rsid w:val="0016041E"/>
    <w:rsid w:val="00171A01"/>
    <w:rsid w:val="001D3D15"/>
    <w:rsid w:val="00212383"/>
    <w:rsid w:val="00232D8F"/>
    <w:rsid w:val="00255AAB"/>
    <w:rsid w:val="00256220"/>
    <w:rsid w:val="00286ACE"/>
    <w:rsid w:val="00292916"/>
    <w:rsid w:val="00294EAB"/>
    <w:rsid w:val="00362F69"/>
    <w:rsid w:val="003730FC"/>
    <w:rsid w:val="00390F26"/>
    <w:rsid w:val="00410F49"/>
    <w:rsid w:val="00416103"/>
    <w:rsid w:val="004564FF"/>
    <w:rsid w:val="004A625D"/>
    <w:rsid w:val="004B1B00"/>
    <w:rsid w:val="004C012B"/>
    <w:rsid w:val="004D0FD4"/>
    <w:rsid w:val="00523E34"/>
    <w:rsid w:val="00562FA6"/>
    <w:rsid w:val="00566A40"/>
    <w:rsid w:val="005A4C8B"/>
    <w:rsid w:val="005C3FFE"/>
    <w:rsid w:val="005E4116"/>
    <w:rsid w:val="00616B5F"/>
    <w:rsid w:val="00617DB7"/>
    <w:rsid w:val="0062445F"/>
    <w:rsid w:val="006860C1"/>
    <w:rsid w:val="006E1C1B"/>
    <w:rsid w:val="006E7722"/>
    <w:rsid w:val="007155EE"/>
    <w:rsid w:val="00737709"/>
    <w:rsid w:val="00763DDC"/>
    <w:rsid w:val="00786DE7"/>
    <w:rsid w:val="007D5058"/>
    <w:rsid w:val="00807E1F"/>
    <w:rsid w:val="00813282"/>
    <w:rsid w:val="00844632"/>
    <w:rsid w:val="00894A76"/>
    <w:rsid w:val="00896349"/>
    <w:rsid w:val="008B68BE"/>
    <w:rsid w:val="008D39A4"/>
    <w:rsid w:val="0094310C"/>
    <w:rsid w:val="00A53B85"/>
    <w:rsid w:val="00AA4EEE"/>
    <w:rsid w:val="00AA61EE"/>
    <w:rsid w:val="00AD524A"/>
    <w:rsid w:val="00AE062C"/>
    <w:rsid w:val="00B4454D"/>
    <w:rsid w:val="00B65A78"/>
    <w:rsid w:val="00B75EDA"/>
    <w:rsid w:val="00B84DD1"/>
    <w:rsid w:val="00BB2476"/>
    <w:rsid w:val="00BC0F5B"/>
    <w:rsid w:val="00BF2C60"/>
    <w:rsid w:val="00CC775A"/>
    <w:rsid w:val="00CD2B3C"/>
    <w:rsid w:val="00D0349D"/>
    <w:rsid w:val="00D26B5B"/>
    <w:rsid w:val="00D550B7"/>
    <w:rsid w:val="00DB141F"/>
    <w:rsid w:val="00DD04FE"/>
    <w:rsid w:val="00DF3C74"/>
    <w:rsid w:val="00E75990"/>
    <w:rsid w:val="00ED38F0"/>
    <w:rsid w:val="00F01B1F"/>
    <w:rsid w:val="00F63ED0"/>
    <w:rsid w:val="012D56BC"/>
    <w:rsid w:val="013C3398"/>
    <w:rsid w:val="02B32C00"/>
    <w:rsid w:val="046066FC"/>
    <w:rsid w:val="05BA3B94"/>
    <w:rsid w:val="0639148A"/>
    <w:rsid w:val="072B3FBB"/>
    <w:rsid w:val="074970D3"/>
    <w:rsid w:val="07C52E86"/>
    <w:rsid w:val="07DE0407"/>
    <w:rsid w:val="07EE4FB7"/>
    <w:rsid w:val="0821566B"/>
    <w:rsid w:val="08F72BAA"/>
    <w:rsid w:val="09BF1F5C"/>
    <w:rsid w:val="0A4060B9"/>
    <w:rsid w:val="0A5B180A"/>
    <w:rsid w:val="0AC4010F"/>
    <w:rsid w:val="0AF82695"/>
    <w:rsid w:val="0BF906EB"/>
    <w:rsid w:val="0C416C6B"/>
    <w:rsid w:val="0CCD0196"/>
    <w:rsid w:val="0DA87E62"/>
    <w:rsid w:val="0EAF0F40"/>
    <w:rsid w:val="0ECA52F7"/>
    <w:rsid w:val="11186D97"/>
    <w:rsid w:val="11671C6F"/>
    <w:rsid w:val="12223B2C"/>
    <w:rsid w:val="12254C87"/>
    <w:rsid w:val="129D13F8"/>
    <w:rsid w:val="12BD5623"/>
    <w:rsid w:val="13CC05BA"/>
    <w:rsid w:val="14FE4BF0"/>
    <w:rsid w:val="165D5525"/>
    <w:rsid w:val="16AE580E"/>
    <w:rsid w:val="16B34EB5"/>
    <w:rsid w:val="16E020CA"/>
    <w:rsid w:val="176C496B"/>
    <w:rsid w:val="17825D9B"/>
    <w:rsid w:val="17FEEF45"/>
    <w:rsid w:val="18675083"/>
    <w:rsid w:val="18862590"/>
    <w:rsid w:val="195200F9"/>
    <w:rsid w:val="19654529"/>
    <w:rsid w:val="19E8202B"/>
    <w:rsid w:val="1AB51950"/>
    <w:rsid w:val="1BEF0E7D"/>
    <w:rsid w:val="1C86271B"/>
    <w:rsid w:val="1CF268DC"/>
    <w:rsid w:val="1CFEF3EB"/>
    <w:rsid w:val="1EFA390A"/>
    <w:rsid w:val="1F4EE0EE"/>
    <w:rsid w:val="1FEE4321"/>
    <w:rsid w:val="20502F50"/>
    <w:rsid w:val="21420F48"/>
    <w:rsid w:val="21DC37CD"/>
    <w:rsid w:val="225D41DC"/>
    <w:rsid w:val="227B04F3"/>
    <w:rsid w:val="2345290A"/>
    <w:rsid w:val="23692423"/>
    <w:rsid w:val="240C68DB"/>
    <w:rsid w:val="24817924"/>
    <w:rsid w:val="24C74E4B"/>
    <w:rsid w:val="25EF6CAB"/>
    <w:rsid w:val="26706D99"/>
    <w:rsid w:val="26DD0F66"/>
    <w:rsid w:val="274E05CC"/>
    <w:rsid w:val="27947183"/>
    <w:rsid w:val="27CC7251"/>
    <w:rsid w:val="285B0BF4"/>
    <w:rsid w:val="28F657D7"/>
    <w:rsid w:val="29535D44"/>
    <w:rsid w:val="2C0F1FE2"/>
    <w:rsid w:val="2C7C1ECC"/>
    <w:rsid w:val="2D411462"/>
    <w:rsid w:val="2ED14C53"/>
    <w:rsid w:val="2F4965E5"/>
    <w:rsid w:val="30052683"/>
    <w:rsid w:val="30657B35"/>
    <w:rsid w:val="3174480C"/>
    <w:rsid w:val="323E5027"/>
    <w:rsid w:val="33BE1868"/>
    <w:rsid w:val="34197D18"/>
    <w:rsid w:val="347007AB"/>
    <w:rsid w:val="35BF4C98"/>
    <w:rsid w:val="35C22B65"/>
    <w:rsid w:val="36CF5CAC"/>
    <w:rsid w:val="376552AF"/>
    <w:rsid w:val="37743EE6"/>
    <w:rsid w:val="377B2EBC"/>
    <w:rsid w:val="37FF12EC"/>
    <w:rsid w:val="389D0B45"/>
    <w:rsid w:val="391F65F6"/>
    <w:rsid w:val="3A5FB2F8"/>
    <w:rsid w:val="3A6E0437"/>
    <w:rsid w:val="3AF07827"/>
    <w:rsid w:val="3BC0103C"/>
    <w:rsid w:val="3BD66863"/>
    <w:rsid w:val="3BECAED2"/>
    <w:rsid w:val="3CE26E37"/>
    <w:rsid w:val="3FEB2A46"/>
    <w:rsid w:val="400033E9"/>
    <w:rsid w:val="40D72C5D"/>
    <w:rsid w:val="412055AD"/>
    <w:rsid w:val="412133A7"/>
    <w:rsid w:val="41231652"/>
    <w:rsid w:val="41C07A1C"/>
    <w:rsid w:val="429920D1"/>
    <w:rsid w:val="449E493D"/>
    <w:rsid w:val="44A40885"/>
    <w:rsid w:val="44E259F3"/>
    <w:rsid w:val="45483301"/>
    <w:rsid w:val="456719B2"/>
    <w:rsid w:val="456B1F1F"/>
    <w:rsid w:val="45C57A84"/>
    <w:rsid w:val="461A2FE5"/>
    <w:rsid w:val="4645480E"/>
    <w:rsid w:val="4665494C"/>
    <w:rsid w:val="471E18CA"/>
    <w:rsid w:val="472B2510"/>
    <w:rsid w:val="47693EEC"/>
    <w:rsid w:val="48263EE1"/>
    <w:rsid w:val="48332D71"/>
    <w:rsid w:val="487D274C"/>
    <w:rsid w:val="48C9190A"/>
    <w:rsid w:val="48CB619F"/>
    <w:rsid w:val="48D52277"/>
    <w:rsid w:val="49581603"/>
    <w:rsid w:val="49935BF1"/>
    <w:rsid w:val="4BBF6649"/>
    <w:rsid w:val="4C0C2E50"/>
    <w:rsid w:val="4C5A5D5C"/>
    <w:rsid w:val="4E1615F5"/>
    <w:rsid w:val="4EC62116"/>
    <w:rsid w:val="4F3E5D32"/>
    <w:rsid w:val="4FC872DD"/>
    <w:rsid w:val="4FFEC893"/>
    <w:rsid w:val="504F6CA1"/>
    <w:rsid w:val="53BB20D5"/>
    <w:rsid w:val="552056B6"/>
    <w:rsid w:val="55DEC180"/>
    <w:rsid w:val="56C15200"/>
    <w:rsid w:val="571C2E92"/>
    <w:rsid w:val="57573C18"/>
    <w:rsid w:val="577761C0"/>
    <w:rsid w:val="57E75C33"/>
    <w:rsid w:val="581E3CE7"/>
    <w:rsid w:val="5A0377D5"/>
    <w:rsid w:val="5B147B14"/>
    <w:rsid w:val="5B9E3A74"/>
    <w:rsid w:val="5C2F4F87"/>
    <w:rsid w:val="5C921486"/>
    <w:rsid w:val="5CA72F3E"/>
    <w:rsid w:val="5CFF14C8"/>
    <w:rsid w:val="5D8E686A"/>
    <w:rsid w:val="5DF97B64"/>
    <w:rsid w:val="5E0C7199"/>
    <w:rsid w:val="5E133ECF"/>
    <w:rsid w:val="5E284C19"/>
    <w:rsid w:val="5E4310D4"/>
    <w:rsid w:val="5E7B289F"/>
    <w:rsid w:val="5EC0381A"/>
    <w:rsid w:val="5EDB6A03"/>
    <w:rsid w:val="5F3EB39F"/>
    <w:rsid w:val="5F792A03"/>
    <w:rsid w:val="5FDFE12D"/>
    <w:rsid w:val="5FF7FE7E"/>
    <w:rsid w:val="5FFF17EA"/>
    <w:rsid w:val="619F662C"/>
    <w:rsid w:val="6273612F"/>
    <w:rsid w:val="62A816FB"/>
    <w:rsid w:val="6331E9A5"/>
    <w:rsid w:val="63344DBC"/>
    <w:rsid w:val="636C1EC4"/>
    <w:rsid w:val="63E983BB"/>
    <w:rsid w:val="64586835"/>
    <w:rsid w:val="645D5F13"/>
    <w:rsid w:val="64963088"/>
    <w:rsid w:val="668D2F2F"/>
    <w:rsid w:val="678C2A0D"/>
    <w:rsid w:val="68651088"/>
    <w:rsid w:val="691B5B60"/>
    <w:rsid w:val="695942D5"/>
    <w:rsid w:val="69AC3D7C"/>
    <w:rsid w:val="69B07147"/>
    <w:rsid w:val="6A2E3884"/>
    <w:rsid w:val="6A4C7F4D"/>
    <w:rsid w:val="6ABB59BE"/>
    <w:rsid w:val="6B1E7A7D"/>
    <w:rsid w:val="6B53ED80"/>
    <w:rsid w:val="6B742820"/>
    <w:rsid w:val="6C212205"/>
    <w:rsid w:val="6C798EB6"/>
    <w:rsid w:val="6CC87116"/>
    <w:rsid w:val="6CCB2FBE"/>
    <w:rsid w:val="6D7FF203"/>
    <w:rsid w:val="6E7565DA"/>
    <w:rsid w:val="6E880B7F"/>
    <w:rsid w:val="6F57164E"/>
    <w:rsid w:val="6FC75678"/>
    <w:rsid w:val="6FD7EFF0"/>
    <w:rsid w:val="6FDA2B15"/>
    <w:rsid w:val="6FFF5FCA"/>
    <w:rsid w:val="70004CBB"/>
    <w:rsid w:val="700E1DB1"/>
    <w:rsid w:val="70FF73AE"/>
    <w:rsid w:val="73272639"/>
    <w:rsid w:val="737865AE"/>
    <w:rsid w:val="73EB8482"/>
    <w:rsid w:val="740B5C65"/>
    <w:rsid w:val="74517600"/>
    <w:rsid w:val="7467002C"/>
    <w:rsid w:val="746B5CF3"/>
    <w:rsid w:val="746B788D"/>
    <w:rsid w:val="74FC6644"/>
    <w:rsid w:val="752E6F95"/>
    <w:rsid w:val="75386EAA"/>
    <w:rsid w:val="7553F10D"/>
    <w:rsid w:val="759EB947"/>
    <w:rsid w:val="75C9DABF"/>
    <w:rsid w:val="75FE6355"/>
    <w:rsid w:val="766E536C"/>
    <w:rsid w:val="767F361C"/>
    <w:rsid w:val="76AC802E"/>
    <w:rsid w:val="76B56217"/>
    <w:rsid w:val="77283C06"/>
    <w:rsid w:val="772E57C7"/>
    <w:rsid w:val="776F3EDF"/>
    <w:rsid w:val="77F5FDCF"/>
    <w:rsid w:val="79EFFDCD"/>
    <w:rsid w:val="7A7763C0"/>
    <w:rsid w:val="7B01758F"/>
    <w:rsid w:val="7B3C2ABB"/>
    <w:rsid w:val="7BC7B37F"/>
    <w:rsid w:val="7BC7E3BF"/>
    <w:rsid w:val="7BEFC863"/>
    <w:rsid w:val="7BFCDFFF"/>
    <w:rsid w:val="7BFF76CE"/>
    <w:rsid w:val="7CBBAB4D"/>
    <w:rsid w:val="7DAFD6EF"/>
    <w:rsid w:val="7DFF37A3"/>
    <w:rsid w:val="7EB55FFA"/>
    <w:rsid w:val="7EBDCBB1"/>
    <w:rsid w:val="7EF4B45C"/>
    <w:rsid w:val="7F3E667D"/>
    <w:rsid w:val="7F3F755E"/>
    <w:rsid w:val="7F7BDC51"/>
    <w:rsid w:val="7F9B187B"/>
    <w:rsid w:val="7F9F98FC"/>
    <w:rsid w:val="7FCB6B95"/>
    <w:rsid w:val="7FF7B4E6"/>
    <w:rsid w:val="8B7F1191"/>
    <w:rsid w:val="9FBE9720"/>
    <w:rsid w:val="A79BE909"/>
    <w:rsid w:val="AB7FFCE6"/>
    <w:rsid w:val="ABEF08CD"/>
    <w:rsid w:val="BD9D10F9"/>
    <w:rsid w:val="BE3F10AE"/>
    <w:rsid w:val="BE4DFC33"/>
    <w:rsid w:val="BEF95166"/>
    <w:rsid w:val="BF9FA4F9"/>
    <w:rsid w:val="BFEFF046"/>
    <w:rsid w:val="BFF6E4CD"/>
    <w:rsid w:val="C2BB1335"/>
    <w:rsid w:val="C9FFE2E0"/>
    <w:rsid w:val="CEDF3BF7"/>
    <w:rsid w:val="CFEDD75A"/>
    <w:rsid w:val="D3F3A65F"/>
    <w:rsid w:val="D4FED64A"/>
    <w:rsid w:val="D55ACFAF"/>
    <w:rsid w:val="D6DFD4EF"/>
    <w:rsid w:val="D77F5C5F"/>
    <w:rsid w:val="D7FF0E08"/>
    <w:rsid w:val="DC99AD9A"/>
    <w:rsid w:val="DDF9EE32"/>
    <w:rsid w:val="DE1FA7DC"/>
    <w:rsid w:val="DED38836"/>
    <w:rsid w:val="DF740811"/>
    <w:rsid w:val="DFDC0449"/>
    <w:rsid w:val="E65FFE6A"/>
    <w:rsid w:val="E6F516B2"/>
    <w:rsid w:val="EB7F52A0"/>
    <w:rsid w:val="EB8F46A1"/>
    <w:rsid w:val="EC5E57FF"/>
    <w:rsid w:val="EE87993D"/>
    <w:rsid w:val="EEF3B544"/>
    <w:rsid w:val="EF3F4477"/>
    <w:rsid w:val="EFBF7DEF"/>
    <w:rsid w:val="EFBF8A92"/>
    <w:rsid w:val="EFE76B89"/>
    <w:rsid w:val="F1F71BCB"/>
    <w:rsid w:val="F6362F38"/>
    <w:rsid w:val="F7BFBE49"/>
    <w:rsid w:val="F7EDE994"/>
    <w:rsid w:val="F98C6B37"/>
    <w:rsid w:val="FA7DE909"/>
    <w:rsid w:val="FBF35F84"/>
    <w:rsid w:val="FCEE8064"/>
    <w:rsid w:val="FDF75952"/>
    <w:rsid w:val="FEB1BF01"/>
    <w:rsid w:val="FEFF3444"/>
    <w:rsid w:val="FFB6A7F3"/>
    <w:rsid w:val="FFB928BB"/>
    <w:rsid w:val="FFCF6479"/>
    <w:rsid w:val="FFD9AFF2"/>
    <w:rsid w:val="FFE53F2A"/>
    <w:rsid w:val="FFF209DF"/>
    <w:rsid w:val="FFFE5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4">
    <w:name w:val="Balloon Text"/>
    <w:basedOn w:val="1"/>
    <w:link w:val="13"/>
    <w:qFormat/>
    <w:uiPriority w:val="0"/>
    <w:rPr>
      <w:sz w:val="18"/>
      <w:szCs w:val="18"/>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2"/>
    <w:basedOn w:val="1"/>
    <w:next w:val="1"/>
    <w:qFormat/>
    <w:uiPriority w:val="39"/>
    <w:pPr>
      <w:ind w:left="420" w:leftChars="200"/>
    </w:pPr>
    <w:rPr>
      <w:rFonts w:eastAsia="仿宋_GB2312"/>
      <w:sz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样式1"/>
    <w:basedOn w:val="1"/>
    <w:qFormat/>
    <w:uiPriority w:val="0"/>
    <w:rPr>
      <w:rFonts w:ascii="黑体" w:hAnsi="黑体" w:eastAsia="仿宋_GB2312" w:cs="仿宋_GB2312"/>
      <w:sz w:val="32"/>
      <w:szCs w:val="32"/>
    </w:rPr>
  </w:style>
  <w:style w:type="paragraph" w:customStyle="1" w:styleId="12">
    <w:name w:val="WPSOffice手动目录 1"/>
    <w:qFormat/>
    <w:uiPriority w:val="0"/>
    <w:rPr>
      <w:rFonts w:asciiTheme="minorHAnsi" w:hAnsiTheme="minorHAnsi" w:eastAsiaTheme="minorEastAsia" w:cstheme="minorBidi"/>
      <w:lang w:val="en-US" w:eastAsia="zh-CN" w:bidi="ar-SA"/>
    </w:rPr>
  </w:style>
  <w:style w:type="character" w:customStyle="1" w:styleId="13">
    <w:name w:val="批注框文本 字符"/>
    <w:basedOn w:val="10"/>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3572</Words>
  <Characters>3865</Characters>
  <Lines>23</Lines>
  <Paragraphs>6</Paragraphs>
  <TotalTime>7</TotalTime>
  <ScaleCrop>false</ScaleCrop>
  <LinksUpToDate>false</LinksUpToDate>
  <CharactersWithSpaces>4018</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2023-01-29T07:25:00Z</dcterms:created>
  <dc:creator>甜甜 Zerlina</dc:creator>
  <cp:lastModifiedBy>wyh</cp:lastModifiedBy>
  <cp:lastPrinted>2023-04-14T01:55:00Z</cp:lastPrinted>
  <dcterms:modified xsi:type="dcterms:W3CDTF">2023-04-13T19:45:22Z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565FC53CD227402091D65DDA62F330AE</vt:lpwstr>
  </property>
</Properties>
</file>